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3D5" w14:textId="77777777" w:rsidR="00BC70CD" w:rsidRPr="00427B51" w:rsidRDefault="00BC70CD">
      <w:pPr>
        <w:rPr>
          <w:rFonts w:cstheme="minorHAnsi"/>
        </w:rPr>
      </w:pPr>
    </w:p>
    <w:p w14:paraId="7D6D268E" w14:textId="468E630F" w:rsidR="00BC70CD" w:rsidRPr="00427B51" w:rsidRDefault="00BC70CD" w:rsidP="004E7F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27B51">
        <w:rPr>
          <w:rFonts w:cstheme="minorHAnsi"/>
          <w:b/>
          <w:bCs/>
          <w:sz w:val="28"/>
          <w:szCs w:val="28"/>
        </w:rPr>
        <w:t xml:space="preserve">Projektový záměr do Programového rámce v </w:t>
      </w:r>
      <w:r w:rsidR="00CD6F70" w:rsidRPr="00427B51">
        <w:rPr>
          <w:rFonts w:cstheme="minorHAnsi"/>
          <w:b/>
          <w:bCs/>
          <w:sz w:val="28"/>
          <w:szCs w:val="28"/>
        </w:rPr>
        <w:t>IROP</w:t>
      </w:r>
    </w:p>
    <w:p w14:paraId="4334436D" w14:textId="5F6DFC7B" w:rsidR="008D5674" w:rsidRPr="00427B51" w:rsidRDefault="00BC70CD" w:rsidP="004E7F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27B51">
        <w:rPr>
          <w:rFonts w:cstheme="minorHAnsi"/>
          <w:b/>
          <w:bCs/>
          <w:sz w:val="28"/>
          <w:szCs w:val="28"/>
        </w:rPr>
        <w:t>ITI Českobudějovické aglomerace</w:t>
      </w:r>
      <w:r w:rsidR="00427B51" w:rsidRPr="00427B51">
        <w:rPr>
          <w:rFonts w:cstheme="minorHAnsi"/>
          <w:b/>
          <w:bCs/>
          <w:sz w:val="28"/>
          <w:szCs w:val="28"/>
        </w:rPr>
        <w:t xml:space="preserve"> předložený v rámci Výzvy nositele č. </w:t>
      </w:r>
      <w:r w:rsidR="00FE403A">
        <w:rPr>
          <w:rFonts w:cstheme="minorHAnsi"/>
          <w:b/>
          <w:bCs/>
          <w:sz w:val="28"/>
          <w:szCs w:val="28"/>
        </w:rPr>
        <w:t>10</w:t>
      </w:r>
    </w:p>
    <w:p w14:paraId="27DB5525" w14:textId="245E24DD" w:rsidR="00BC70CD" w:rsidRPr="00427B51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427B51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427B51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E622F4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97B46" w:rsidRPr="00E622F4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97B46" w:rsidRPr="00E622F4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97B46" w:rsidRPr="00E622F4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97B46" w:rsidRPr="00E622F4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97B46" w:rsidRPr="00E622F4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E622F4" w:rsidRDefault="00097B46" w:rsidP="00BC70C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AB90382" w14:textId="6FC8F6FF" w:rsidR="00BC70CD" w:rsidRPr="00E622F4" w:rsidRDefault="00BC70CD" w:rsidP="00F70718">
      <w:pPr>
        <w:spacing w:after="120"/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E622F4" w14:paraId="40A41C4E" w14:textId="77777777" w:rsidTr="007C17FD">
        <w:tc>
          <w:tcPr>
            <w:tcW w:w="4815" w:type="dxa"/>
          </w:tcPr>
          <w:p w14:paraId="0C0039D7" w14:textId="0CADC18D" w:rsidR="003E3DC0" w:rsidRPr="00E622F4" w:rsidRDefault="003E3DC0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E622F4" w:rsidRDefault="003E3DC0" w:rsidP="00BC70CD">
            <w:pPr>
              <w:jc w:val="both"/>
              <w:rPr>
                <w:rFonts w:cstheme="minorHAnsi"/>
              </w:rPr>
            </w:pPr>
          </w:p>
        </w:tc>
      </w:tr>
      <w:tr w:rsidR="003E3DC0" w:rsidRPr="00E622F4" w14:paraId="1AA7F94A" w14:textId="77777777" w:rsidTr="007C17FD">
        <w:tc>
          <w:tcPr>
            <w:tcW w:w="4815" w:type="dxa"/>
          </w:tcPr>
          <w:p w14:paraId="72DEA9E2" w14:textId="1BCA87E7" w:rsidR="003E3DC0" w:rsidRPr="00E622F4" w:rsidRDefault="003E3DC0" w:rsidP="004E7F9D">
            <w:pPr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Operační program</w:t>
            </w:r>
          </w:p>
        </w:tc>
        <w:tc>
          <w:tcPr>
            <w:tcW w:w="4247" w:type="dxa"/>
          </w:tcPr>
          <w:p w14:paraId="6328433A" w14:textId="64826DD6" w:rsidR="003E3DC0" w:rsidRPr="00E622F4" w:rsidRDefault="000D4E62" w:rsidP="003E3DC0">
            <w:pPr>
              <w:rPr>
                <w:rFonts w:cstheme="minorHAnsi"/>
              </w:rPr>
            </w:pPr>
            <w:r w:rsidRPr="00E622F4">
              <w:rPr>
                <w:rFonts w:cstheme="minorHAnsi"/>
              </w:rPr>
              <w:t>Integrovaný regionální operační program (IROP)</w:t>
            </w:r>
          </w:p>
        </w:tc>
      </w:tr>
      <w:tr w:rsidR="003E3DC0" w:rsidRPr="00E622F4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728EDD5A" w:rsidR="003E3DC0" w:rsidRPr="00E622F4" w:rsidRDefault="003E3DC0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 xml:space="preserve">Soulad s SC </w:t>
            </w:r>
            <w:r w:rsidR="00F03098" w:rsidRPr="00E622F4">
              <w:rPr>
                <w:rFonts w:cstheme="minorHAnsi"/>
                <w:b/>
                <w:bCs/>
              </w:rPr>
              <w:t>6</w:t>
            </w:r>
            <w:r w:rsidR="000D4E62" w:rsidRPr="00E622F4">
              <w:rPr>
                <w:rFonts w:cstheme="minorHAnsi"/>
                <w:b/>
                <w:bCs/>
              </w:rPr>
              <w:t>.1 IROP</w:t>
            </w:r>
          </w:p>
          <w:p w14:paraId="0D9802C1" w14:textId="614BE6B0" w:rsidR="007C17FD" w:rsidRPr="00E622F4" w:rsidRDefault="00755B38" w:rsidP="00BC70CD">
            <w:pPr>
              <w:jc w:val="both"/>
              <w:rPr>
                <w:rFonts w:cstheme="minorHAnsi"/>
                <w:b/>
                <w:bCs/>
              </w:rPr>
            </w:pPr>
            <w:hyperlink r:id="rId8" w:history="1">
              <w:r w:rsidR="003E2BE9" w:rsidRPr="00E622F4">
                <w:rPr>
                  <w:rStyle w:val="Hypertextovodkaz"/>
                  <w:rFonts w:cstheme="minorHAnsi"/>
                  <w:b/>
                  <w:bCs/>
                </w:rPr>
                <w:t>https://irop.mmr.cz/getmedia/b34dd9a9-cbad-47f1-98da-84e5f7719bcd/PD-IROP-2021-2027_20220118.pdf.aspx</w:t>
              </w:r>
            </w:hyperlink>
          </w:p>
          <w:p w14:paraId="391350F8" w14:textId="7FC535CF" w:rsidR="003E2BE9" w:rsidRPr="00E622F4" w:rsidRDefault="00F742B3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str. 58</w:t>
            </w:r>
          </w:p>
        </w:tc>
        <w:tc>
          <w:tcPr>
            <w:tcW w:w="4247" w:type="dxa"/>
          </w:tcPr>
          <w:p w14:paraId="3515FFB4" w14:textId="76C7EC0D" w:rsidR="003E3DC0" w:rsidRPr="00E622F4" w:rsidRDefault="00D86000" w:rsidP="00BC70CD">
            <w:pPr>
              <w:jc w:val="both"/>
              <w:rPr>
                <w:rFonts w:cstheme="minorHAnsi"/>
              </w:rPr>
            </w:pPr>
            <w:r w:rsidRPr="00E622F4">
              <w:rPr>
                <w:rFonts w:cstheme="minorHAnsi"/>
              </w:rPr>
              <w:t>ANO/NE</w:t>
            </w:r>
          </w:p>
        </w:tc>
      </w:tr>
      <w:tr w:rsidR="003E3DC0" w:rsidRPr="00E622F4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Pr="00E622F4" w:rsidRDefault="003E3DC0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Soulad se strategií ITI Českobudějovické aglomerace (ITI ČBA) (SC, Opatření)</w:t>
            </w:r>
          </w:p>
          <w:p w14:paraId="76AA7C5A" w14:textId="77777777" w:rsidR="007C17FD" w:rsidRPr="00E622F4" w:rsidRDefault="00755B38" w:rsidP="00BC70CD">
            <w:pPr>
              <w:jc w:val="both"/>
              <w:rPr>
                <w:rStyle w:val="Hypertextovodkaz"/>
                <w:rFonts w:cstheme="minorHAnsi"/>
              </w:rPr>
            </w:pPr>
            <w:hyperlink r:id="rId9" w:history="1">
              <w:r w:rsidR="00136B7C" w:rsidRPr="00E622F4">
                <w:rPr>
                  <w:rStyle w:val="Hypertextovodkaz"/>
                  <w:rFonts w:cstheme="minorHAnsi"/>
                </w:rPr>
                <w:t>https://iti.c-budejovice.cz/dokumenty/</w:t>
              </w:r>
            </w:hyperlink>
          </w:p>
          <w:p w14:paraId="0CEEF80D" w14:textId="24B7F1B1" w:rsidR="00F742B3" w:rsidRPr="00E622F4" w:rsidRDefault="00F742B3" w:rsidP="00BC70CD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>str. 4</w:t>
            </w:r>
            <w:r w:rsidR="00E13991" w:rsidRPr="00E622F4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47" w:type="dxa"/>
          </w:tcPr>
          <w:p w14:paraId="46AEC085" w14:textId="1487AED1" w:rsidR="003E3DC0" w:rsidRPr="00E622F4" w:rsidRDefault="00D86000" w:rsidP="00BC70CD">
            <w:pPr>
              <w:jc w:val="both"/>
              <w:rPr>
                <w:rFonts w:cstheme="minorHAnsi"/>
              </w:rPr>
            </w:pPr>
            <w:r w:rsidRPr="00E622F4">
              <w:rPr>
                <w:rFonts w:cstheme="minorHAnsi"/>
              </w:rPr>
              <w:t>ANO/NE</w:t>
            </w:r>
          </w:p>
        </w:tc>
      </w:tr>
    </w:tbl>
    <w:p w14:paraId="0BB898E4" w14:textId="77777777" w:rsidR="003E3DC0" w:rsidRPr="00427B51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427B51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427B51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E622F4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11050BC3" w:rsidR="007705AA" w:rsidRPr="00E622F4" w:rsidRDefault="0008030A" w:rsidP="00BC70CD">
            <w:pPr>
              <w:jc w:val="both"/>
              <w:rPr>
                <w:rFonts w:cstheme="minorHAnsi"/>
              </w:rPr>
            </w:pPr>
            <w:r w:rsidRPr="00E622F4">
              <w:rPr>
                <w:rFonts w:cstheme="minorHAnsi"/>
                <w:b/>
                <w:bCs/>
              </w:rPr>
              <w:t>Z</w:t>
            </w:r>
            <w:r w:rsidR="007705AA" w:rsidRPr="00E622F4">
              <w:rPr>
                <w:rFonts w:cstheme="minorHAnsi"/>
                <w:b/>
                <w:bCs/>
              </w:rPr>
              <w:t xml:space="preserve">důvodnění potřebnosti </w:t>
            </w:r>
            <w:proofErr w:type="gramStart"/>
            <w:r w:rsidR="007705AA" w:rsidRPr="00E622F4">
              <w:rPr>
                <w:rFonts w:cstheme="minorHAnsi"/>
                <w:b/>
                <w:bCs/>
              </w:rPr>
              <w:t>projektu</w:t>
            </w:r>
            <w:r w:rsidRPr="00E622F4">
              <w:rPr>
                <w:rFonts w:cstheme="minorHAnsi"/>
                <w:b/>
                <w:bCs/>
              </w:rPr>
              <w:t xml:space="preserve"> -</w:t>
            </w:r>
            <w:r w:rsidR="007705AA" w:rsidRPr="00E622F4">
              <w:rPr>
                <w:rFonts w:cstheme="minorHAnsi"/>
              </w:rPr>
              <w:t xml:space="preserve"> </w:t>
            </w:r>
            <w:r w:rsidR="00E622F4" w:rsidRPr="00E622F4">
              <w:rPr>
                <w:rFonts w:cstheme="minorHAnsi"/>
              </w:rPr>
              <w:t>popis</w:t>
            </w:r>
            <w:proofErr w:type="gramEnd"/>
            <w:r w:rsidR="00E622F4" w:rsidRPr="00E622F4">
              <w:rPr>
                <w:rFonts w:cstheme="minorHAnsi"/>
              </w:rPr>
              <w:t xml:space="preserve"> současného stavu a příčiny problému, dopad projektu do území.</w:t>
            </w:r>
          </w:p>
        </w:tc>
      </w:tr>
    </w:tbl>
    <w:p w14:paraId="37BD4DCE" w14:textId="5206A866" w:rsidR="007705AA" w:rsidRPr="00E622F4" w:rsidRDefault="007705AA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E622F4" w14:paraId="3F1504B9" w14:textId="77777777" w:rsidTr="007705AA">
        <w:tc>
          <w:tcPr>
            <w:tcW w:w="9062" w:type="dxa"/>
          </w:tcPr>
          <w:p w14:paraId="77C1ADC0" w14:textId="77777777" w:rsidR="00E622F4" w:rsidRPr="00E622F4" w:rsidRDefault="007705AA" w:rsidP="00E622F4">
            <w:pPr>
              <w:jc w:val="both"/>
              <w:rPr>
                <w:rFonts w:cstheme="minorHAnsi"/>
              </w:rPr>
            </w:pPr>
            <w:r w:rsidRPr="00E622F4">
              <w:rPr>
                <w:rFonts w:cstheme="minorHAnsi"/>
                <w:b/>
                <w:bCs/>
              </w:rPr>
              <w:t xml:space="preserve">Stav připravenosti projektu k realizaci </w:t>
            </w:r>
            <w:r w:rsidRPr="00E622F4">
              <w:rPr>
                <w:rFonts w:cstheme="minorHAnsi"/>
              </w:rPr>
              <w:t xml:space="preserve">– </w:t>
            </w:r>
            <w:r w:rsidR="00E622F4" w:rsidRPr="00E622F4">
              <w:rPr>
                <w:rFonts w:cstheme="minorHAnsi"/>
              </w:rPr>
              <w:t>stručný</w:t>
            </w:r>
            <w:r w:rsidR="00E622F4" w:rsidRPr="00E622F4">
              <w:rPr>
                <w:rFonts w:cstheme="minorHAnsi"/>
                <w:b/>
                <w:bCs/>
              </w:rPr>
              <w:t xml:space="preserve"> </w:t>
            </w:r>
            <w:r w:rsidR="00E622F4" w:rsidRPr="00E622F4">
              <w:rPr>
                <w:rFonts w:cstheme="minorHAnsi"/>
              </w:rPr>
              <w:t>popis projektu včetně souvisejících činností (co je předmětem projektu a jaké aktivity budou realizovány).</w:t>
            </w:r>
          </w:p>
          <w:p w14:paraId="3AADF822" w14:textId="5C3398CF" w:rsidR="007705AA" w:rsidRPr="00E622F4" w:rsidRDefault="007705AA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94B7AE7" w14:textId="77777777" w:rsidR="00913DB4" w:rsidRPr="00E622F4" w:rsidRDefault="00913DB4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E622F4" w14:paraId="73400620" w14:textId="77777777" w:rsidTr="00693C18">
        <w:tc>
          <w:tcPr>
            <w:tcW w:w="9062" w:type="dxa"/>
          </w:tcPr>
          <w:p w14:paraId="029A446F" w14:textId="70A871D0" w:rsidR="00693C18" w:rsidRPr="00E622F4" w:rsidRDefault="00693C18" w:rsidP="00B4324E">
            <w:pPr>
              <w:jc w:val="both"/>
              <w:rPr>
                <w:rFonts w:cstheme="minorHAnsi"/>
              </w:rPr>
            </w:pPr>
            <w:r w:rsidRPr="00E622F4">
              <w:rPr>
                <w:rFonts w:cstheme="minorHAnsi"/>
                <w:b/>
                <w:bCs/>
              </w:rPr>
              <w:t>Podrobný popis projektu</w:t>
            </w:r>
            <w:r w:rsidR="00913DB4" w:rsidRPr="00E622F4">
              <w:rPr>
                <w:rFonts w:cstheme="minorHAnsi"/>
                <w:b/>
                <w:bCs/>
              </w:rPr>
              <w:t xml:space="preserve"> –</w:t>
            </w:r>
            <w:r w:rsidR="00B4324E" w:rsidRPr="00E622F4">
              <w:rPr>
                <w:rFonts w:cstheme="minorHAnsi"/>
              </w:rPr>
              <w:t xml:space="preserve"> </w:t>
            </w:r>
            <w:r w:rsidR="00E622F4" w:rsidRPr="00E622F4">
              <w:rPr>
                <w:rFonts w:cstheme="minorHAnsi"/>
              </w:rPr>
              <w:t>návrh změny, očekávaný cílový stav, cílové skupiny; popis řešení problémů, popis aktivit, na které případně projekt navazuje, popis technické realizace projektu. V případě většího rozsahu či nákresu – uveďte v příloze projektového záměru.</w:t>
            </w:r>
            <w:r w:rsidR="006C5FE0" w:rsidRPr="00E622F4">
              <w:rPr>
                <w:rFonts w:cstheme="minorHAnsi"/>
              </w:rPr>
              <w:t xml:space="preserve"> </w:t>
            </w:r>
          </w:p>
        </w:tc>
      </w:tr>
    </w:tbl>
    <w:p w14:paraId="2CC0AADC" w14:textId="4F72DB10" w:rsidR="006241E7" w:rsidRPr="00427B51" w:rsidRDefault="006241E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:rsidRPr="00E622F4" w14:paraId="023A1EB9" w14:textId="77777777" w:rsidTr="00E50566">
        <w:tc>
          <w:tcPr>
            <w:tcW w:w="9062" w:type="dxa"/>
          </w:tcPr>
          <w:p w14:paraId="256A8341" w14:textId="385CB68E" w:rsidR="00E50566" w:rsidRPr="00E622F4" w:rsidRDefault="00E50566">
            <w:pPr>
              <w:jc w:val="both"/>
              <w:rPr>
                <w:rFonts w:cstheme="minorHAnsi"/>
                <w:b/>
                <w:bCs/>
              </w:rPr>
            </w:pPr>
            <w:r w:rsidRPr="00E622F4">
              <w:rPr>
                <w:rFonts w:cstheme="minorHAnsi"/>
                <w:b/>
                <w:bCs/>
              </w:rPr>
              <w:t xml:space="preserve">Udržitelnost projektu – </w:t>
            </w:r>
            <w:r w:rsidRPr="00E622F4">
              <w:rPr>
                <w:rFonts w:cstheme="minorHAnsi"/>
              </w:rPr>
              <w:t>zde uve</w:t>
            </w:r>
            <w:r w:rsidR="001D7505" w:rsidRPr="00E622F4">
              <w:rPr>
                <w:rFonts w:cstheme="minorHAnsi"/>
              </w:rPr>
              <w:t>ď</w:t>
            </w:r>
            <w:r w:rsidRPr="00E622F4">
              <w:rPr>
                <w:rFonts w:cstheme="minorHAnsi"/>
              </w:rPr>
              <w:t>te stručný popis</w:t>
            </w:r>
            <w:r w:rsidR="001D7505" w:rsidRPr="00E622F4">
              <w:rPr>
                <w:rFonts w:cstheme="minorHAnsi"/>
              </w:rPr>
              <w:t xml:space="preserve"> udržitelnosti na dobu 5 let</w:t>
            </w:r>
            <w:r w:rsidR="00D86000" w:rsidRPr="00E622F4">
              <w:rPr>
                <w:rFonts w:cstheme="minorHAnsi"/>
              </w:rPr>
              <w:t>.</w:t>
            </w:r>
          </w:p>
        </w:tc>
      </w:tr>
    </w:tbl>
    <w:p w14:paraId="33D54C26" w14:textId="77777777" w:rsidR="00D055E8" w:rsidRPr="00427B51" w:rsidRDefault="00D055E8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000" w:rsidRPr="00427B51" w14:paraId="6063D21C" w14:textId="77777777" w:rsidTr="00D86000">
        <w:tc>
          <w:tcPr>
            <w:tcW w:w="9062" w:type="dxa"/>
          </w:tcPr>
          <w:p w14:paraId="45BC35AC" w14:textId="3578E8AB" w:rsidR="00D86000" w:rsidRPr="00E622F4" w:rsidRDefault="00F03098" w:rsidP="00F03098">
            <w:pPr>
              <w:jc w:val="both"/>
              <w:rPr>
                <w:rFonts w:cstheme="minorHAnsi"/>
              </w:rPr>
            </w:pPr>
            <w:r w:rsidRPr="00E622F4">
              <w:rPr>
                <w:rFonts w:cstheme="minorHAnsi"/>
                <w:b/>
                <w:bCs/>
              </w:rPr>
              <w:lastRenderedPageBreak/>
              <w:t>Uveďte počet</w:t>
            </w:r>
            <w:r w:rsidRPr="00E622F4">
              <w:rPr>
                <w:rFonts w:cstheme="minorHAnsi"/>
              </w:rPr>
              <w:t xml:space="preserve"> navazujících projektů v území (dokončených, probíhajících, plánovaných), může se jednat o projekty financované z evropských fondů i z jiných zdrojů. Popište </w:t>
            </w:r>
            <w:r w:rsidR="00E622F4" w:rsidRPr="00E622F4">
              <w:rPr>
                <w:rFonts w:cstheme="minorHAnsi"/>
              </w:rPr>
              <w:t xml:space="preserve">stručně </w:t>
            </w:r>
            <w:r w:rsidRPr="00E622F4">
              <w:rPr>
                <w:rFonts w:cstheme="minorHAnsi"/>
              </w:rPr>
              <w:t>navazující projekt/y.</w:t>
            </w:r>
          </w:p>
        </w:tc>
      </w:tr>
    </w:tbl>
    <w:p w14:paraId="56610EB4" w14:textId="63C97A5F" w:rsidR="003E2BE9" w:rsidRPr="00427B51" w:rsidRDefault="003E2BE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0AF" w:rsidRPr="00E622F4" w14:paraId="44E3E96C" w14:textId="77777777" w:rsidTr="006950AF">
        <w:tc>
          <w:tcPr>
            <w:tcW w:w="9212" w:type="dxa"/>
          </w:tcPr>
          <w:p w14:paraId="767EACA6" w14:textId="3D3112A2" w:rsidR="006950AF" w:rsidRPr="00E622F4" w:rsidRDefault="006950AF" w:rsidP="006950AF">
            <w:pPr>
              <w:pStyle w:val="Zkladnodstavec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08957656"/>
            <w:r w:rsidRPr="00E622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vztah strategického</w:t>
            </w:r>
            <w:r w:rsidRPr="00E622F4">
              <w:rPr>
                <w:rFonts w:asciiTheme="minorHAnsi" w:hAnsiTheme="minorHAnsi" w:cstheme="minorHAnsi"/>
                <w:sz w:val="22"/>
                <w:szCs w:val="22"/>
              </w:rPr>
              <w:t xml:space="preserve"> projektu k vlivu na životní prostředí a veřejné zdraví v rámci environmentálního posouzení ve struktuře uvedené ve specifickém kritériu přijatelnosti ve </w:t>
            </w:r>
            <w:proofErr w:type="gramStart"/>
            <w:r w:rsidRPr="00E622F4">
              <w:rPr>
                <w:rFonts w:asciiTheme="minorHAnsi" w:hAnsiTheme="minorHAnsi" w:cstheme="minorHAnsi"/>
                <w:sz w:val="22"/>
                <w:szCs w:val="22"/>
              </w:rPr>
              <w:t>výzvě .</w:t>
            </w:r>
            <w:proofErr w:type="gramEnd"/>
          </w:p>
          <w:p w14:paraId="10F93E9E" w14:textId="77777777" w:rsidR="006950AF" w:rsidRPr="00E622F4" w:rsidRDefault="006950A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20CE9655" w14:textId="6381A5AF" w:rsidR="000D3F47" w:rsidRPr="00427B51" w:rsidRDefault="000D3F4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3F47" w14:paraId="151948E0" w14:textId="77777777" w:rsidTr="000D3F47">
        <w:tc>
          <w:tcPr>
            <w:tcW w:w="9212" w:type="dxa"/>
          </w:tcPr>
          <w:p w14:paraId="6B938319" w14:textId="290D5BEB" w:rsidR="000D3F47" w:rsidRDefault="000D3F4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3F47">
              <w:rPr>
                <w:b/>
                <w:bCs/>
              </w:rPr>
              <w:t>Uveďte reálně předpokládaný termín</w:t>
            </w:r>
            <w:r>
              <w:t xml:space="preserve"> podání žádosti o podporu strategického projektu do výzvy Řídicího orgánu.</w:t>
            </w:r>
          </w:p>
        </w:tc>
      </w:tr>
    </w:tbl>
    <w:p w14:paraId="3439D465" w14:textId="2596C7C4" w:rsidR="00D86000" w:rsidRPr="00996D51" w:rsidRDefault="00D86000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D51" w:rsidRPr="00996D51" w14:paraId="7F36FAC4" w14:textId="77777777" w:rsidTr="006950AF">
        <w:tc>
          <w:tcPr>
            <w:tcW w:w="9212" w:type="dxa"/>
          </w:tcPr>
          <w:p w14:paraId="35A7BE29" w14:textId="56B3594F" w:rsidR="006950AF" w:rsidRPr="00996D51" w:rsidRDefault="006950AF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 xml:space="preserve">Uveďte </w:t>
            </w:r>
            <w:r w:rsidR="006661A4" w:rsidRPr="00996D51">
              <w:rPr>
                <w:rFonts w:cstheme="minorHAnsi"/>
                <w:b/>
                <w:bCs/>
              </w:rPr>
              <w:t>město</w:t>
            </w:r>
            <w:r w:rsidRPr="00996D51">
              <w:rPr>
                <w:rFonts w:cstheme="minorHAnsi"/>
                <w:b/>
                <w:bCs/>
              </w:rPr>
              <w:t xml:space="preserve"> realizace projektu</w:t>
            </w:r>
            <w:r w:rsidR="006661A4" w:rsidRPr="00996D51">
              <w:rPr>
                <w:rFonts w:cstheme="minorHAnsi"/>
                <w:b/>
                <w:bCs/>
              </w:rPr>
              <w:t xml:space="preserve">, případné </w:t>
            </w:r>
            <w:r w:rsidR="006661A4" w:rsidRPr="00996D51">
              <w:t>zajištění obsluhy a dostupnosti do jejího zázemí udržitelnými druhy dopravy</w:t>
            </w:r>
          </w:p>
        </w:tc>
      </w:tr>
    </w:tbl>
    <w:p w14:paraId="7AF546C4" w14:textId="409B0BFE" w:rsidR="00F556D8" w:rsidRDefault="00F556D8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B87" w14:paraId="0B31E324" w14:textId="77777777" w:rsidTr="006C2B87">
        <w:tc>
          <w:tcPr>
            <w:tcW w:w="9062" w:type="dxa"/>
          </w:tcPr>
          <w:p w14:paraId="14EA6BA9" w14:textId="007019CE" w:rsidR="006C2B87" w:rsidRDefault="006C2B87">
            <w:pPr>
              <w:jc w:val="both"/>
              <w:rPr>
                <w:rFonts w:cstheme="minorHAnsi"/>
                <w:b/>
                <w:bCs/>
              </w:rPr>
            </w:pPr>
            <w:r w:rsidRPr="006C2B87">
              <w:rPr>
                <w:rFonts w:cstheme="minorHAnsi"/>
                <w:b/>
                <w:bCs/>
              </w:rPr>
              <w:t>Uveďte</w:t>
            </w:r>
            <w:r w:rsidR="00FD0A7E">
              <w:rPr>
                <w:rFonts w:cstheme="minorHAnsi"/>
                <w:b/>
                <w:bCs/>
              </w:rPr>
              <w:t>,</w:t>
            </w:r>
            <w:r w:rsidRPr="006C2B8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zda je projekt v souladu </w:t>
            </w:r>
          </w:p>
          <w:p w14:paraId="353A69DD" w14:textId="0D0A9C6A" w:rsidR="00FD0A7E" w:rsidRDefault="00FD0A7E" w:rsidP="00FD0A7E">
            <w:pPr>
              <w:pStyle w:val="Zkladnodstavec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o</w:t>
            </w:r>
            <w:r w:rsidRPr="00FC512A">
              <w:rPr>
                <w:rFonts w:asciiTheme="minorHAnsi" w:hAnsiTheme="minorHAnsi"/>
                <w:color w:val="auto"/>
                <w:sz w:val="22"/>
              </w:rPr>
              <w:t>bec s více než 40 tis. obyvateli – soulad projektu s Plánem udržitelné městské mobility</w:t>
            </w:r>
          </w:p>
          <w:p w14:paraId="52DD3472" w14:textId="2B413A8E" w:rsidR="006C2B87" w:rsidRPr="00FD0A7E" w:rsidRDefault="00FD0A7E" w:rsidP="00FD0A7E">
            <w:pPr>
              <w:pStyle w:val="Zkladnodstavec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>
              <w:t>o</w:t>
            </w:r>
            <w:r w:rsidRPr="00771359">
              <w:t>bec s, nebo méně než 40 tis. obyvateli – soulad projektu s Plánem udržitelné městské mobility, nebo Plánem dopravní obslužnosti města či kraje, nebo jinou strategií příslušného dopravního módu schvalovanou samosprávou</w:t>
            </w:r>
          </w:p>
        </w:tc>
      </w:tr>
    </w:tbl>
    <w:p w14:paraId="1727DF86" w14:textId="77777777" w:rsidR="006C2B87" w:rsidRPr="00996D51" w:rsidRDefault="006C2B87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996D51" w:rsidRPr="00427B51" w14:paraId="11E11BA4" w14:textId="77777777" w:rsidTr="00C44B7F">
        <w:tc>
          <w:tcPr>
            <w:tcW w:w="9062" w:type="dxa"/>
            <w:shd w:val="clear" w:color="auto" w:fill="D9D9D9" w:themeFill="background1" w:themeFillShade="D9"/>
          </w:tcPr>
          <w:p w14:paraId="3A2617AC" w14:textId="77777777" w:rsidR="00996D51" w:rsidRDefault="00996D51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Soulad s podporovanými aktivitami IROP</w:t>
            </w:r>
          </w:p>
          <w:p w14:paraId="6CB25E86" w14:textId="71822112" w:rsidR="00996D51" w:rsidRPr="00996D51" w:rsidRDefault="00996D51" w:rsidP="00181B97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v případě ANO doplňte komentář</w:t>
            </w:r>
          </w:p>
        </w:tc>
      </w:tr>
      <w:tr w:rsidR="007B7D86" w:rsidRPr="00427B51" w14:paraId="7B0519DE" w14:textId="77777777" w:rsidTr="007B7D86">
        <w:tblPrEx>
          <w:shd w:val="clear" w:color="auto" w:fill="auto"/>
        </w:tblPrEx>
        <w:tc>
          <w:tcPr>
            <w:tcW w:w="9062" w:type="dxa"/>
          </w:tcPr>
          <w:p w14:paraId="1717CC7C" w14:textId="2231E7E1" w:rsidR="001F2EFC" w:rsidRDefault="001F2EFC" w:rsidP="00D67519">
            <w:pPr>
              <w:jc w:val="both"/>
            </w:pPr>
            <w:r>
              <w:t>Nákup silničních bezemisních vozidel k poskytování veřejných služeb v přepravě cestujících, využívajících alternativní energie elektřiny nebo vodíku.</w:t>
            </w:r>
          </w:p>
          <w:p w14:paraId="0F1D885D" w14:textId="0F96611A" w:rsidR="007B7D86" w:rsidRPr="00427B51" w:rsidRDefault="007B7D86" w:rsidP="00D67519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427B51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427B51" w14:paraId="65D9B6EB" w14:textId="77777777" w:rsidTr="007B7D86">
        <w:tc>
          <w:tcPr>
            <w:tcW w:w="9062" w:type="dxa"/>
          </w:tcPr>
          <w:p w14:paraId="329B6C4C" w14:textId="279B651D" w:rsidR="001F2EFC" w:rsidRDefault="001F2EFC" w:rsidP="00D67519">
            <w:pPr>
              <w:jc w:val="both"/>
            </w:pPr>
            <w:r>
              <w:t xml:space="preserve">Nákup bezemisních drážních vozidel k poskytování veřejných služeb v přepravě cestujících v městské hromadné </w:t>
            </w:r>
            <w:proofErr w:type="gramStart"/>
            <w:r>
              <w:t>dopravě - trolejbusů</w:t>
            </w:r>
            <w:proofErr w:type="gramEnd"/>
            <w:r>
              <w:t>.</w:t>
            </w:r>
          </w:p>
          <w:p w14:paraId="51B9F430" w14:textId="1C52E156" w:rsidR="007B7D86" w:rsidRPr="00427B51" w:rsidRDefault="00181B97" w:rsidP="00D67519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424FBD2B" w14:textId="7CF2FB6A" w:rsidR="00864315" w:rsidRPr="00427B51" w:rsidRDefault="00864315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427B51" w14:paraId="03AA8654" w14:textId="77777777" w:rsidTr="00D67519">
        <w:tc>
          <w:tcPr>
            <w:tcW w:w="9062" w:type="dxa"/>
          </w:tcPr>
          <w:p w14:paraId="0969EFC9" w14:textId="77777777" w:rsidR="001F2EFC" w:rsidRDefault="001F2EFC">
            <w:pPr>
              <w:jc w:val="both"/>
            </w:pPr>
            <w:r>
              <w:t>Nákup silničních nízkoemisních vozidel k poskytování veřejných služeb v přepravě cestujících, využívajících alternativní palivo biometan.</w:t>
            </w:r>
          </w:p>
          <w:p w14:paraId="1EC1962A" w14:textId="4DB78895" w:rsidR="00D67519" w:rsidRPr="00427B51" w:rsidRDefault="00FF5BE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44A8B634" w14:textId="77777777" w:rsidR="00EC734D" w:rsidRPr="00427B51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427B51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06150884" w:rsidR="00181B97" w:rsidRPr="00427B51" w:rsidRDefault="00996D51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Předpokládaný h</w:t>
            </w:r>
            <w:r w:rsidR="00181B97" w:rsidRPr="00427B51">
              <w:rPr>
                <w:rFonts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181B97" w:rsidRPr="00427B51" w14:paraId="38D1D1B6" w14:textId="77777777" w:rsidTr="00181B97">
        <w:tc>
          <w:tcPr>
            <w:tcW w:w="4531" w:type="dxa"/>
          </w:tcPr>
          <w:p w14:paraId="1CBC3673" w14:textId="001CF60B" w:rsidR="00181B97" w:rsidRPr="00996D51" w:rsidRDefault="00181B97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996D51" w:rsidRDefault="00181B9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81B97" w:rsidRPr="00427B51" w14:paraId="62B0CD7B" w14:textId="77777777" w:rsidTr="00181B97">
        <w:tc>
          <w:tcPr>
            <w:tcW w:w="4531" w:type="dxa"/>
          </w:tcPr>
          <w:p w14:paraId="6466FFC4" w14:textId="3D5F07A1" w:rsidR="00181B97" w:rsidRPr="00996D51" w:rsidRDefault="00181B97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996D51" w:rsidRDefault="00181B97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964C5B3" w14:textId="77777777" w:rsidR="009A3589" w:rsidRPr="00427B51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427B51" w14:paraId="531177AE" w14:textId="77777777" w:rsidTr="008D18C1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427B51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lastRenderedPageBreak/>
              <w:t>Stav připravenosti projektu k realizaci</w:t>
            </w:r>
          </w:p>
        </w:tc>
      </w:tr>
      <w:tr w:rsidR="005E1CBC" w:rsidRPr="00427B51" w14:paraId="7F0D29A6" w14:textId="77777777" w:rsidTr="008D18C1">
        <w:tblPrEx>
          <w:jc w:val="left"/>
          <w:shd w:val="clear" w:color="auto" w:fill="auto"/>
        </w:tblPrEx>
        <w:trPr>
          <w:trHeight w:val="567"/>
        </w:trPr>
        <w:tc>
          <w:tcPr>
            <w:tcW w:w="9067" w:type="dxa"/>
          </w:tcPr>
          <w:p w14:paraId="35119851" w14:textId="2E478F9A" w:rsidR="005E1CBC" w:rsidRPr="00996D51" w:rsidRDefault="008D18C1" w:rsidP="008D18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5E1CBC" w:rsidRPr="00996D51">
              <w:rPr>
                <w:rFonts w:cstheme="minorHAnsi"/>
                <w:b/>
                <w:bCs/>
              </w:rPr>
              <w:t>opište aktuální stav připravenosti projektu</w:t>
            </w:r>
          </w:p>
        </w:tc>
      </w:tr>
    </w:tbl>
    <w:p w14:paraId="21CDC35E" w14:textId="77777777" w:rsidR="009A3589" w:rsidRPr="00427B51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427B51" w14:paraId="71ABC048" w14:textId="77777777" w:rsidTr="008D18C1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427B51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996D51" w14:paraId="220BF7D4" w14:textId="77777777" w:rsidTr="008D18C1">
        <w:tblPrEx>
          <w:jc w:val="left"/>
          <w:shd w:val="clear" w:color="auto" w:fill="auto"/>
        </w:tblPrEx>
        <w:tc>
          <w:tcPr>
            <w:tcW w:w="9067" w:type="dxa"/>
          </w:tcPr>
          <w:p w14:paraId="34364BF0" w14:textId="644AD644" w:rsidR="009B06D2" w:rsidRPr="00996D51" w:rsidRDefault="009B06D2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Způsob projednání a schválení realizace a financování akce</w:t>
            </w:r>
            <w:r w:rsidR="00996D51">
              <w:rPr>
                <w:rFonts w:cstheme="minorHAnsi"/>
                <w:b/>
                <w:bCs/>
              </w:rPr>
              <w:t>:</w:t>
            </w:r>
          </w:p>
        </w:tc>
      </w:tr>
    </w:tbl>
    <w:p w14:paraId="1CDC2E67" w14:textId="222CBE1E" w:rsidR="008E75A3" w:rsidRPr="00996D51" w:rsidRDefault="008E75A3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06D2" w:rsidRPr="00996D51" w14:paraId="157F7D54" w14:textId="77777777" w:rsidTr="0021624F">
        <w:tc>
          <w:tcPr>
            <w:tcW w:w="9067" w:type="dxa"/>
          </w:tcPr>
          <w:p w14:paraId="1B75E92F" w14:textId="260AE1A5" w:rsidR="009B06D2" w:rsidRPr="00996D51" w:rsidRDefault="009B06D2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Celkový předpokládaný rozpočet projektu</w:t>
            </w:r>
            <w:r w:rsidR="00996D51">
              <w:rPr>
                <w:rFonts w:cstheme="minorHAnsi"/>
                <w:b/>
                <w:bCs/>
              </w:rPr>
              <w:t>:</w:t>
            </w:r>
          </w:p>
        </w:tc>
      </w:tr>
    </w:tbl>
    <w:p w14:paraId="2986383A" w14:textId="6AB9525F" w:rsidR="009B06D2" w:rsidRPr="00996D51" w:rsidRDefault="009B06D2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06D2" w:rsidRPr="00996D51" w14:paraId="7BA29ACD" w14:textId="77777777" w:rsidTr="0021624F">
        <w:tc>
          <w:tcPr>
            <w:tcW w:w="9067" w:type="dxa"/>
          </w:tcPr>
          <w:p w14:paraId="1C0B615B" w14:textId="0A7F42D9" w:rsidR="009B06D2" w:rsidRPr="00996D51" w:rsidRDefault="009B06D2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Uznatelné výdaje projektu</w:t>
            </w:r>
            <w:r w:rsidR="00996D51">
              <w:rPr>
                <w:rFonts w:cstheme="minorHAnsi"/>
                <w:b/>
                <w:bCs/>
              </w:rPr>
              <w:t>:</w:t>
            </w:r>
            <w:r w:rsidR="00D86000" w:rsidRPr="00996D51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629A0750" w14:textId="501C609B" w:rsidR="009B06D2" w:rsidRPr="00996D51" w:rsidRDefault="009B06D2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06D2" w:rsidRPr="00996D51" w14:paraId="15AA5F95" w14:textId="77777777" w:rsidTr="0021624F">
        <w:tc>
          <w:tcPr>
            <w:tcW w:w="9067" w:type="dxa"/>
          </w:tcPr>
          <w:p w14:paraId="0680C8F7" w14:textId="4F343262" w:rsidR="009B06D2" w:rsidRPr="00996D51" w:rsidRDefault="009B06D2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Neuznatelné výdaje projektu</w:t>
            </w:r>
            <w:r w:rsidR="00996D51">
              <w:rPr>
                <w:rFonts w:cstheme="minorHAnsi"/>
                <w:b/>
                <w:bCs/>
              </w:rPr>
              <w:t>:</w:t>
            </w:r>
          </w:p>
        </w:tc>
      </w:tr>
    </w:tbl>
    <w:p w14:paraId="6BB2ED2D" w14:textId="6D2442A6" w:rsidR="009B06D2" w:rsidRPr="00996D51" w:rsidRDefault="009B06D2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06D2" w:rsidRPr="00996D51" w14:paraId="6B7CF0D5" w14:textId="77777777" w:rsidTr="0021624F">
        <w:tc>
          <w:tcPr>
            <w:tcW w:w="9067" w:type="dxa"/>
          </w:tcPr>
          <w:p w14:paraId="677E1873" w14:textId="207DB23E" w:rsidR="009B06D2" w:rsidRPr="00996D51" w:rsidRDefault="009B06D2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Částka dotace</w:t>
            </w:r>
            <w:r w:rsidR="00DD427D" w:rsidRPr="00996D51">
              <w:rPr>
                <w:rFonts w:cstheme="minorHAnsi"/>
                <w:b/>
                <w:bCs/>
              </w:rPr>
              <w:t xml:space="preserve"> (dle IROP</w:t>
            </w:r>
            <w:r w:rsidR="00DD427D" w:rsidRPr="00996D51">
              <w:rPr>
                <w:rFonts w:cstheme="minorHAnsi"/>
                <w:b/>
                <w:bCs/>
                <w:color w:val="0070C0"/>
              </w:rPr>
              <w:t xml:space="preserve"> </w:t>
            </w:r>
            <w:proofErr w:type="gramStart"/>
            <w:r w:rsidR="00DD427D" w:rsidRPr="00996D51">
              <w:rPr>
                <w:rFonts w:cstheme="minorHAnsi"/>
                <w:b/>
                <w:bCs/>
              </w:rPr>
              <w:t>70%</w:t>
            </w:r>
            <w:proofErr w:type="gramEnd"/>
            <w:r w:rsidR="00DD427D" w:rsidRPr="00996D51">
              <w:rPr>
                <w:rFonts w:cstheme="minorHAnsi"/>
                <w:b/>
                <w:bCs/>
              </w:rPr>
              <w:t xml:space="preserve"> z Uznatelných výdajů)</w:t>
            </w:r>
            <w:r w:rsidR="00996D51">
              <w:rPr>
                <w:rFonts w:cstheme="minorHAnsi"/>
                <w:b/>
                <w:bCs/>
              </w:rPr>
              <w:t>:</w:t>
            </w:r>
          </w:p>
        </w:tc>
      </w:tr>
    </w:tbl>
    <w:p w14:paraId="60997082" w14:textId="40FF1E2C" w:rsidR="009A3589" w:rsidRPr="00427B51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9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32"/>
        <w:gridCol w:w="1410"/>
        <w:gridCol w:w="1128"/>
        <w:gridCol w:w="1128"/>
        <w:gridCol w:w="1181"/>
      </w:tblGrid>
      <w:tr w:rsidR="009A3589" w:rsidRPr="00427B51" w14:paraId="6BBCC7B6" w14:textId="77777777" w:rsidTr="0021624F">
        <w:trPr>
          <w:trHeight w:val="403"/>
        </w:trPr>
        <w:tc>
          <w:tcPr>
            <w:tcW w:w="9079" w:type="dxa"/>
            <w:gridSpan w:val="5"/>
            <w:shd w:val="clear" w:color="auto" w:fill="D9D9D9" w:themeFill="background1" w:themeFillShade="D9"/>
          </w:tcPr>
          <w:p w14:paraId="32A47F84" w14:textId="2D767421" w:rsidR="009A3589" w:rsidRPr="00427B51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 xml:space="preserve">Indikátory </w:t>
            </w:r>
            <w:r w:rsidR="00AD5D1C" w:rsidRPr="00427B51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427B51" w14:paraId="60FCF064" w14:textId="77777777" w:rsidTr="0021624F">
        <w:tblPrEx>
          <w:shd w:val="clear" w:color="auto" w:fill="auto"/>
        </w:tblPrEx>
        <w:trPr>
          <w:trHeight w:val="708"/>
        </w:trPr>
        <w:tc>
          <w:tcPr>
            <w:tcW w:w="4232" w:type="dxa"/>
          </w:tcPr>
          <w:p w14:paraId="6F84F392" w14:textId="2AB97C6C" w:rsidR="009A3589" w:rsidRPr="00996D51" w:rsidRDefault="009A358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996D51" w:rsidRDefault="009A358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996D51" w:rsidRDefault="009A358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996D51" w:rsidRDefault="009A358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996D51" w:rsidRDefault="009A358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 xml:space="preserve">Rok dosažení </w:t>
            </w:r>
          </w:p>
        </w:tc>
      </w:tr>
      <w:tr w:rsidR="003E4E4D" w:rsidRPr="00427B51" w14:paraId="3B29E0EB" w14:textId="77777777" w:rsidTr="0021624F">
        <w:tblPrEx>
          <w:shd w:val="clear" w:color="auto" w:fill="auto"/>
        </w:tblPrEx>
        <w:trPr>
          <w:trHeight w:val="923"/>
        </w:trPr>
        <w:tc>
          <w:tcPr>
            <w:tcW w:w="4232" w:type="dxa"/>
          </w:tcPr>
          <w:p w14:paraId="6B5DB700" w14:textId="77777777" w:rsidR="003E4E4D" w:rsidRPr="00996D51" w:rsidRDefault="003E4E4D" w:rsidP="00FF5BE0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 xml:space="preserve">Ukazatele výstupu: </w:t>
            </w:r>
          </w:p>
          <w:p w14:paraId="1A6F3E92" w14:textId="5DDC8339" w:rsidR="003E4E4D" w:rsidRPr="00996D51" w:rsidRDefault="003E4E4D" w:rsidP="003E4E4D">
            <w:pPr>
              <w:jc w:val="both"/>
              <w:rPr>
                <w:rFonts w:cstheme="minorHAnsi"/>
              </w:rPr>
            </w:pPr>
            <w:r w:rsidRPr="00996D51">
              <w:rPr>
                <w:rFonts w:cstheme="minorHAnsi"/>
                <w:b/>
              </w:rPr>
              <w:t>7</w:t>
            </w:r>
            <w:r w:rsidR="00561F96" w:rsidRPr="00996D51">
              <w:rPr>
                <w:rFonts w:cstheme="minorHAnsi"/>
                <w:b/>
              </w:rPr>
              <w:t>48</w:t>
            </w:r>
            <w:r w:rsidRPr="00996D51">
              <w:rPr>
                <w:rFonts w:cstheme="minorHAnsi"/>
                <w:b/>
              </w:rPr>
              <w:t xml:space="preserve"> 0</w:t>
            </w:r>
            <w:r w:rsidR="00561F96" w:rsidRPr="00996D51">
              <w:rPr>
                <w:rFonts w:cstheme="minorHAnsi"/>
                <w:b/>
              </w:rPr>
              <w:t>10</w:t>
            </w:r>
            <w:r w:rsidRPr="00996D51">
              <w:rPr>
                <w:rFonts w:cstheme="minorHAnsi"/>
              </w:rPr>
              <w:t xml:space="preserve"> </w:t>
            </w:r>
            <w:r w:rsidR="00561F96" w:rsidRPr="00996D51">
              <w:t>Počet nově pořízených vozidel pro veřejnou dopravu</w:t>
            </w:r>
          </w:p>
        </w:tc>
        <w:tc>
          <w:tcPr>
            <w:tcW w:w="1410" w:type="dxa"/>
            <w:vAlign w:val="center"/>
          </w:tcPr>
          <w:p w14:paraId="7E5F171E" w14:textId="42DFF3FA" w:rsidR="003E4E4D" w:rsidRPr="00996D51" w:rsidRDefault="00561F96" w:rsidP="00FF5BE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D51">
              <w:rPr>
                <w:rFonts w:asciiTheme="minorHAnsi" w:hAnsiTheme="minorHAnsi" w:cstheme="minorHAnsi"/>
                <w:sz w:val="22"/>
                <w:szCs w:val="22"/>
              </w:rPr>
              <w:t>vozidla</w:t>
            </w:r>
            <w:r w:rsidR="003E4E4D" w:rsidRPr="00996D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C03052" w14:textId="50C325D4" w:rsidR="003E4E4D" w:rsidRPr="00996D51" w:rsidRDefault="003E4E4D" w:rsidP="005C611E">
            <w:pPr>
              <w:jc w:val="center"/>
              <w:rPr>
                <w:rFonts w:cstheme="minorHAnsi"/>
              </w:rPr>
            </w:pPr>
          </w:p>
        </w:tc>
        <w:tc>
          <w:tcPr>
            <w:tcW w:w="1128" w:type="dxa"/>
            <w:vAlign w:val="center"/>
          </w:tcPr>
          <w:p w14:paraId="400A85FE" w14:textId="5A4DE69E" w:rsidR="003E4E4D" w:rsidRPr="00996D51" w:rsidRDefault="003E4E4D" w:rsidP="00DD427D">
            <w:pPr>
              <w:jc w:val="center"/>
              <w:rPr>
                <w:rFonts w:cstheme="minorHAnsi"/>
              </w:rPr>
            </w:pPr>
            <w:r w:rsidRPr="00996D51">
              <w:rPr>
                <w:rFonts w:cstheme="minorHAnsi"/>
              </w:rPr>
              <w:t>0</w:t>
            </w:r>
          </w:p>
        </w:tc>
        <w:tc>
          <w:tcPr>
            <w:tcW w:w="1128" w:type="dxa"/>
            <w:vAlign w:val="center"/>
          </w:tcPr>
          <w:p w14:paraId="6EC330B2" w14:textId="77777777" w:rsidR="003E4E4D" w:rsidRPr="00996D51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1" w:type="dxa"/>
            <w:vAlign w:val="center"/>
          </w:tcPr>
          <w:p w14:paraId="51300B2F" w14:textId="77777777" w:rsidR="003E4E4D" w:rsidRPr="00996D51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E4E4D" w:rsidRPr="00427B51" w14:paraId="7D079ACA" w14:textId="77777777" w:rsidTr="0021624F">
        <w:tblPrEx>
          <w:shd w:val="clear" w:color="auto" w:fill="auto"/>
        </w:tblPrEx>
        <w:trPr>
          <w:trHeight w:val="922"/>
        </w:trPr>
        <w:tc>
          <w:tcPr>
            <w:tcW w:w="4232" w:type="dxa"/>
          </w:tcPr>
          <w:p w14:paraId="21C4F7CF" w14:textId="5B899DAB" w:rsidR="003E4E4D" w:rsidRPr="00996D51" w:rsidRDefault="003E4E4D" w:rsidP="003E4E4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96D5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  <w:r w:rsidR="00561F96" w:rsidRPr="00996D5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48</w:t>
            </w:r>
            <w:r w:rsidRPr="00996D5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101 </w:t>
            </w:r>
          </w:p>
          <w:p w14:paraId="38D20A40" w14:textId="4E23F8A0" w:rsidR="003E4E4D" w:rsidRPr="00996D51" w:rsidRDefault="00561F96" w:rsidP="003E4E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96D51">
              <w:rPr>
                <w:rFonts w:asciiTheme="minorHAnsi" w:hAnsiTheme="minorHAnsi" w:cstheme="minorHAnsi"/>
                <w:sz w:val="22"/>
                <w:szCs w:val="22"/>
              </w:rPr>
              <w:t>Kapacita kolejových vozidel pro hromadnou veřejnou dopravu šetrných k životnímu prostředí</w:t>
            </w:r>
            <w:r w:rsidRPr="00996D51">
              <w:rPr>
                <w:sz w:val="22"/>
                <w:szCs w:val="22"/>
              </w:rPr>
              <w:t xml:space="preserve"> </w:t>
            </w:r>
            <w:r w:rsidRPr="00996D5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(Pozn. Kapacita cestujících v ekologicky šetrných kolejových vozidel pro hromadnou veřejnou dopravu financovaná z podpořených projektů (výrobce specifikoval kapacitu míst k sezení a stání). Ekologická kolejová vozidla zahrnují hromadnou dopravu s nízkými emisemi uhlíku nebo nulovými emisemi (autobusy, trolejbusy, tramvaje, metro atd.)</w:t>
            </w:r>
          </w:p>
        </w:tc>
        <w:tc>
          <w:tcPr>
            <w:tcW w:w="1410" w:type="dxa"/>
            <w:vAlign w:val="center"/>
          </w:tcPr>
          <w:p w14:paraId="6CDFFFE8" w14:textId="0B4041C5" w:rsidR="003E4E4D" w:rsidRPr="00996D51" w:rsidRDefault="00561F96" w:rsidP="00561F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D51">
              <w:rPr>
                <w:rFonts w:asciiTheme="minorHAnsi" w:hAnsiTheme="minorHAnsi" w:cstheme="minorHAnsi"/>
                <w:sz w:val="22"/>
                <w:szCs w:val="22"/>
              </w:rPr>
              <w:t>cestující</w:t>
            </w:r>
          </w:p>
        </w:tc>
        <w:tc>
          <w:tcPr>
            <w:tcW w:w="1128" w:type="dxa"/>
            <w:vAlign w:val="center"/>
          </w:tcPr>
          <w:p w14:paraId="68694C22" w14:textId="41CC54A8" w:rsidR="003E4E4D" w:rsidRPr="00996D51" w:rsidRDefault="003E4E4D" w:rsidP="00DD427D">
            <w:pPr>
              <w:jc w:val="center"/>
              <w:rPr>
                <w:rFonts w:cstheme="minorHAnsi"/>
              </w:rPr>
            </w:pPr>
            <w:r w:rsidRPr="00996D51">
              <w:rPr>
                <w:rFonts w:cstheme="minorHAnsi"/>
              </w:rPr>
              <w:t>0</w:t>
            </w:r>
          </w:p>
        </w:tc>
        <w:tc>
          <w:tcPr>
            <w:tcW w:w="1128" w:type="dxa"/>
            <w:vAlign w:val="center"/>
          </w:tcPr>
          <w:p w14:paraId="2A9AA113" w14:textId="77777777" w:rsidR="003E4E4D" w:rsidRPr="00996D51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1" w:type="dxa"/>
            <w:vAlign w:val="center"/>
          </w:tcPr>
          <w:p w14:paraId="09221EE3" w14:textId="77777777" w:rsidR="003E4E4D" w:rsidRPr="00996D51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7519" w:rsidRPr="00427B51" w14:paraId="79949118" w14:textId="77777777" w:rsidTr="0021624F">
        <w:tblPrEx>
          <w:shd w:val="clear" w:color="auto" w:fill="auto"/>
        </w:tblPrEx>
        <w:trPr>
          <w:trHeight w:val="491"/>
        </w:trPr>
        <w:tc>
          <w:tcPr>
            <w:tcW w:w="4232" w:type="dxa"/>
          </w:tcPr>
          <w:p w14:paraId="2251AC0D" w14:textId="77777777" w:rsidR="003E4E4D" w:rsidRPr="00996D51" w:rsidRDefault="003E4E4D" w:rsidP="003E4E4D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 xml:space="preserve">Ukazatele výsledku: </w:t>
            </w:r>
          </w:p>
          <w:p w14:paraId="0DA23FD7" w14:textId="4B8F315F" w:rsidR="003E4E4D" w:rsidRPr="00996D51" w:rsidRDefault="003E4E4D" w:rsidP="003E4E4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96D5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749 001 </w:t>
            </w:r>
          </w:p>
          <w:p w14:paraId="36ECF57C" w14:textId="404C43ED" w:rsidR="00D67519" w:rsidRPr="00996D51" w:rsidRDefault="00561F96" w:rsidP="003E4E4D">
            <w:pPr>
              <w:framePr w:hSpace="142" w:wrap="around" w:vAnchor="text" w:hAnchor="margin" w:y="1"/>
              <w:suppressOverlap/>
              <w:jc w:val="both"/>
              <w:rPr>
                <w:rFonts w:cstheme="minorHAnsi"/>
              </w:rPr>
            </w:pPr>
            <w:r w:rsidRPr="00996D51">
              <w:t>Počet uživatelů nové nebo modernizované veřejné dopravy za rok</w:t>
            </w:r>
            <w:r w:rsidRPr="00996D51">
              <w:rPr>
                <w:rFonts w:cstheme="minorHAnsi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19B04F02" w14:textId="77777777" w:rsidR="003E4E4D" w:rsidRPr="00996D51" w:rsidRDefault="003E4E4D" w:rsidP="003E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D51">
              <w:rPr>
                <w:rFonts w:asciiTheme="minorHAnsi" w:hAnsiTheme="minorHAnsi" w:cstheme="minorHAnsi"/>
                <w:sz w:val="22"/>
                <w:szCs w:val="22"/>
              </w:rPr>
              <w:t xml:space="preserve">uživatelé/ rok </w:t>
            </w:r>
          </w:p>
          <w:p w14:paraId="3B925789" w14:textId="6E289BD7" w:rsidR="00D67519" w:rsidRPr="00996D51" w:rsidRDefault="00D67519" w:rsidP="005C611E">
            <w:pPr>
              <w:jc w:val="center"/>
              <w:rPr>
                <w:rFonts w:cstheme="minorHAnsi"/>
              </w:rPr>
            </w:pPr>
          </w:p>
        </w:tc>
        <w:tc>
          <w:tcPr>
            <w:tcW w:w="1128" w:type="dxa"/>
            <w:vAlign w:val="center"/>
          </w:tcPr>
          <w:p w14:paraId="7834F32A" w14:textId="12E13720" w:rsidR="00D67519" w:rsidRPr="00996D51" w:rsidRDefault="00DD427D" w:rsidP="00DD427D">
            <w:pPr>
              <w:jc w:val="center"/>
              <w:rPr>
                <w:rFonts w:cstheme="minorHAnsi"/>
              </w:rPr>
            </w:pPr>
            <w:r w:rsidRPr="00996D51">
              <w:rPr>
                <w:rFonts w:cstheme="minorHAnsi"/>
              </w:rPr>
              <w:t>0</w:t>
            </w:r>
          </w:p>
        </w:tc>
        <w:tc>
          <w:tcPr>
            <w:tcW w:w="1128" w:type="dxa"/>
            <w:vAlign w:val="center"/>
          </w:tcPr>
          <w:p w14:paraId="22618EA4" w14:textId="77777777" w:rsidR="00D67519" w:rsidRPr="00996D51" w:rsidRDefault="00D67519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1" w:type="dxa"/>
            <w:vAlign w:val="center"/>
          </w:tcPr>
          <w:p w14:paraId="13A9F123" w14:textId="77777777" w:rsidR="00D67519" w:rsidRPr="00996D51" w:rsidRDefault="00D67519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79434E1" w14:textId="77777777" w:rsidR="005E1CBC" w:rsidRPr="00427B51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D181C" w:rsidRPr="00427B51" w14:paraId="483FDE42" w14:textId="77777777" w:rsidTr="0021624F">
        <w:tc>
          <w:tcPr>
            <w:tcW w:w="9067" w:type="dxa"/>
            <w:shd w:val="clear" w:color="auto" w:fill="D9D9D9" w:themeFill="background1" w:themeFillShade="D9"/>
          </w:tcPr>
          <w:p w14:paraId="73636C55" w14:textId="240D54DB" w:rsidR="001D181C" w:rsidRPr="00427B51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996D51" w14:paraId="53033C35" w14:textId="77777777" w:rsidTr="0021624F">
        <w:tc>
          <w:tcPr>
            <w:tcW w:w="9067" w:type="dxa"/>
          </w:tcPr>
          <w:p w14:paraId="220C7578" w14:textId="66A2A01A" w:rsidR="00CC034C" w:rsidRPr="00996D51" w:rsidRDefault="001D181C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Případná rizika projektu</w:t>
            </w:r>
            <w:r w:rsidR="00996D51" w:rsidRPr="00996D51">
              <w:rPr>
                <w:rFonts w:cstheme="minorHAnsi"/>
                <w:b/>
                <w:bCs/>
              </w:rPr>
              <w:t>:</w:t>
            </w:r>
          </w:p>
        </w:tc>
      </w:tr>
    </w:tbl>
    <w:p w14:paraId="6F8ADA38" w14:textId="3C197C34" w:rsidR="00CC034C" w:rsidRPr="00996D51" w:rsidRDefault="00CC034C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CC034C" w:rsidRPr="00996D51" w14:paraId="6DCBCC0B" w14:textId="77777777" w:rsidTr="006661A4">
        <w:tc>
          <w:tcPr>
            <w:tcW w:w="8954" w:type="dxa"/>
          </w:tcPr>
          <w:p w14:paraId="45B28CAE" w14:textId="07E4E9B4" w:rsidR="00CC034C" w:rsidRPr="00996D51" w:rsidRDefault="001D181C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lastRenderedPageBreak/>
              <w:t>Partneři projektu</w:t>
            </w:r>
            <w:r w:rsidR="00996D51" w:rsidRPr="00996D51">
              <w:rPr>
                <w:rFonts w:cstheme="minorHAnsi"/>
                <w:b/>
                <w:bCs/>
              </w:rPr>
              <w:t>:</w:t>
            </w:r>
          </w:p>
        </w:tc>
      </w:tr>
    </w:tbl>
    <w:p w14:paraId="38BEB560" w14:textId="4428B081" w:rsidR="00CC034C" w:rsidRPr="00996D51" w:rsidRDefault="00CC034C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CC034C" w:rsidRPr="00996D51" w14:paraId="27586ECB" w14:textId="77777777" w:rsidTr="006661A4">
        <w:tc>
          <w:tcPr>
            <w:tcW w:w="8954" w:type="dxa"/>
          </w:tcPr>
          <w:p w14:paraId="39059CAD" w14:textId="73E65336" w:rsidR="00CC034C" w:rsidRPr="00996D51" w:rsidRDefault="001D181C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Cílové skupiny</w:t>
            </w:r>
            <w:r w:rsidR="00996D51" w:rsidRPr="00996D51">
              <w:rPr>
                <w:rFonts w:cstheme="minorHAnsi"/>
                <w:b/>
                <w:bCs/>
              </w:rPr>
              <w:t>:</w:t>
            </w:r>
          </w:p>
        </w:tc>
      </w:tr>
    </w:tbl>
    <w:p w14:paraId="3271DBAE" w14:textId="77777777" w:rsidR="00C932E4" w:rsidRPr="00427B51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427B5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427B51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5256" w:type="dxa"/>
        <w:tblLook w:val="04A0" w:firstRow="1" w:lastRow="0" w:firstColumn="1" w:lastColumn="0" w:noHBand="0" w:noVBand="1"/>
      </w:tblPr>
      <w:tblGrid>
        <w:gridCol w:w="1140"/>
        <w:gridCol w:w="2399"/>
        <w:gridCol w:w="1559"/>
        <w:gridCol w:w="1276"/>
        <w:gridCol w:w="1276"/>
        <w:gridCol w:w="1276"/>
        <w:gridCol w:w="1275"/>
        <w:gridCol w:w="1134"/>
        <w:gridCol w:w="1276"/>
        <w:gridCol w:w="1276"/>
        <w:gridCol w:w="1352"/>
        <w:gridCol w:w="17"/>
      </w:tblGrid>
      <w:tr w:rsidR="00823D1A" w:rsidRPr="00427B51" w14:paraId="504BFDB7" w14:textId="77777777" w:rsidTr="00823D1A">
        <w:trPr>
          <w:trHeight w:val="422"/>
        </w:trPr>
        <w:tc>
          <w:tcPr>
            <w:tcW w:w="1140" w:type="dxa"/>
            <w:shd w:val="clear" w:color="auto" w:fill="D9D9D9" w:themeFill="background1" w:themeFillShade="D9"/>
          </w:tcPr>
          <w:p w14:paraId="24B32A5D" w14:textId="77777777" w:rsidR="00823D1A" w:rsidRPr="00427B51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16" w:type="dxa"/>
            <w:gridSpan w:val="11"/>
            <w:shd w:val="clear" w:color="auto" w:fill="D9D9D9" w:themeFill="background1" w:themeFillShade="D9"/>
          </w:tcPr>
          <w:p w14:paraId="0F5BD01F" w14:textId="68A1DD49" w:rsidR="00823D1A" w:rsidRPr="00427B51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823D1A" w:rsidRPr="00996D51" w14:paraId="169278B9" w14:textId="086CFA65" w:rsidTr="00823D1A">
        <w:trPr>
          <w:gridAfter w:val="1"/>
          <w:wAfter w:w="17" w:type="dxa"/>
          <w:trHeight w:val="688"/>
        </w:trPr>
        <w:tc>
          <w:tcPr>
            <w:tcW w:w="3539" w:type="dxa"/>
            <w:gridSpan w:val="2"/>
          </w:tcPr>
          <w:p w14:paraId="0156E9AE" w14:textId="085B7383" w:rsidR="00823D1A" w:rsidRPr="00996D51" w:rsidRDefault="00823D1A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</w:tcPr>
          <w:p w14:paraId="3D0F44A8" w14:textId="4288A284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do 2022</w:t>
            </w:r>
          </w:p>
        </w:tc>
        <w:tc>
          <w:tcPr>
            <w:tcW w:w="1276" w:type="dxa"/>
          </w:tcPr>
          <w:p w14:paraId="0DC9B481" w14:textId="0DD12307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1276" w:type="dxa"/>
          </w:tcPr>
          <w:p w14:paraId="0E1E79AE" w14:textId="7A9A76C5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2024</w:t>
            </w:r>
          </w:p>
        </w:tc>
        <w:tc>
          <w:tcPr>
            <w:tcW w:w="1276" w:type="dxa"/>
          </w:tcPr>
          <w:p w14:paraId="422EC042" w14:textId="06815969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2025</w:t>
            </w:r>
          </w:p>
        </w:tc>
        <w:tc>
          <w:tcPr>
            <w:tcW w:w="1275" w:type="dxa"/>
          </w:tcPr>
          <w:p w14:paraId="34AB43F0" w14:textId="473C367C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2026</w:t>
            </w:r>
          </w:p>
        </w:tc>
        <w:tc>
          <w:tcPr>
            <w:tcW w:w="1134" w:type="dxa"/>
          </w:tcPr>
          <w:p w14:paraId="636264C1" w14:textId="770EC9C8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2027</w:t>
            </w:r>
          </w:p>
        </w:tc>
        <w:tc>
          <w:tcPr>
            <w:tcW w:w="1276" w:type="dxa"/>
          </w:tcPr>
          <w:p w14:paraId="5FB121AC" w14:textId="31B62D00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2028</w:t>
            </w:r>
          </w:p>
        </w:tc>
        <w:tc>
          <w:tcPr>
            <w:tcW w:w="1276" w:type="dxa"/>
          </w:tcPr>
          <w:p w14:paraId="6962F1AF" w14:textId="4711B5FC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2029</w:t>
            </w:r>
          </w:p>
        </w:tc>
        <w:tc>
          <w:tcPr>
            <w:tcW w:w="1352" w:type="dxa"/>
          </w:tcPr>
          <w:p w14:paraId="57CEA88A" w14:textId="2B9CCAD2" w:rsidR="00823D1A" w:rsidRPr="00996D51" w:rsidRDefault="00823D1A" w:rsidP="00A77F10">
            <w:pPr>
              <w:jc w:val="center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Celkem</w:t>
            </w:r>
          </w:p>
        </w:tc>
      </w:tr>
      <w:tr w:rsidR="00823D1A" w:rsidRPr="00996D51" w14:paraId="23B5D62A" w14:textId="2E24AAA6" w:rsidTr="00823D1A">
        <w:trPr>
          <w:gridAfter w:val="1"/>
          <w:wAfter w:w="17" w:type="dxa"/>
          <w:trHeight w:val="576"/>
        </w:trPr>
        <w:tc>
          <w:tcPr>
            <w:tcW w:w="3539" w:type="dxa"/>
            <w:gridSpan w:val="2"/>
          </w:tcPr>
          <w:p w14:paraId="39AC16B3" w14:textId="18C54A9B" w:rsidR="00823D1A" w:rsidRPr="00996D51" w:rsidRDefault="00823D1A" w:rsidP="00A77F10">
            <w:pPr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Předpokládané náklady projektu</w:t>
            </w:r>
          </w:p>
        </w:tc>
        <w:tc>
          <w:tcPr>
            <w:tcW w:w="1559" w:type="dxa"/>
          </w:tcPr>
          <w:p w14:paraId="19EF9EBB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18A92D46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2D3A98E4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3C084117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00B8FD7F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6D29EBD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3E7E9AB7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2EA2412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52" w:type="dxa"/>
          </w:tcPr>
          <w:p w14:paraId="4FB36717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23D1A" w:rsidRPr="00996D51" w14:paraId="76DFFA88" w14:textId="3086AD75" w:rsidTr="00823D1A">
        <w:trPr>
          <w:gridAfter w:val="1"/>
          <w:wAfter w:w="17" w:type="dxa"/>
          <w:trHeight w:val="1611"/>
        </w:trPr>
        <w:tc>
          <w:tcPr>
            <w:tcW w:w="3539" w:type="dxa"/>
            <w:gridSpan w:val="2"/>
          </w:tcPr>
          <w:p w14:paraId="1181A495" w14:textId="1EEECCAC" w:rsidR="00823D1A" w:rsidRPr="00996D51" w:rsidRDefault="00823D1A" w:rsidP="00A77F10">
            <w:pPr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Předpokládané uznatelné výdaje projektu (nastavte odhad, na základě dosud známých skutečností a zkušeností z PO 2014-2020)</w:t>
            </w:r>
          </w:p>
        </w:tc>
        <w:tc>
          <w:tcPr>
            <w:tcW w:w="1559" w:type="dxa"/>
          </w:tcPr>
          <w:p w14:paraId="35939FBA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7B6373DD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3160E890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DC698C7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1452173E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4F3E3F7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25FB1A6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211BB91A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52" w:type="dxa"/>
          </w:tcPr>
          <w:p w14:paraId="39B91BA6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23D1A" w:rsidRPr="00996D51" w14:paraId="62326AB0" w14:textId="0D668759" w:rsidTr="00823D1A">
        <w:trPr>
          <w:gridAfter w:val="1"/>
          <w:wAfter w:w="17" w:type="dxa"/>
          <w:trHeight w:val="1563"/>
        </w:trPr>
        <w:tc>
          <w:tcPr>
            <w:tcW w:w="3539" w:type="dxa"/>
            <w:gridSpan w:val="2"/>
          </w:tcPr>
          <w:p w14:paraId="275FBAEF" w14:textId="44E1349E" w:rsidR="00823D1A" w:rsidRPr="00996D51" w:rsidRDefault="00823D1A" w:rsidP="00A77F10">
            <w:pPr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Předpokládané neuznatelné náklady (nastavte odhad, na základě dosud známých skutečností a zkušeností z PO 2014-2020)</w:t>
            </w:r>
          </w:p>
        </w:tc>
        <w:tc>
          <w:tcPr>
            <w:tcW w:w="1559" w:type="dxa"/>
          </w:tcPr>
          <w:p w14:paraId="1E931D6C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0CDC6D5D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7F5C33F1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0F41965F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70CAE889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4473E02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05FAC80B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6E98855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52" w:type="dxa"/>
          </w:tcPr>
          <w:p w14:paraId="31632538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23D1A" w:rsidRPr="00996D51" w14:paraId="19E975C7" w14:textId="43979E8C" w:rsidTr="00823D1A">
        <w:trPr>
          <w:gridAfter w:val="1"/>
          <w:wAfter w:w="17" w:type="dxa"/>
          <w:trHeight w:val="1249"/>
        </w:trPr>
        <w:tc>
          <w:tcPr>
            <w:tcW w:w="3539" w:type="dxa"/>
            <w:gridSpan w:val="2"/>
          </w:tcPr>
          <w:p w14:paraId="54FD4F28" w14:textId="27539A43" w:rsidR="00823D1A" w:rsidRPr="00996D51" w:rsidRDefault="00823D1A" w:rsidP="00A77F10">
            <w:pPr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 xml:space="preserve">Předpokládaná částka dotace (dle </w:t>
            </w:r>
            <w:r w:rsidR="00AD5D1C" w:rsidRPr="00996D51">
              <w:rPr>
                <w:rFonts w:cstheme="minorHAnsi"/>
                <w:b/>
                <w:bCs/>
              </w:rPr>
              <w:t>IROP</w:t>
            </w:r>
            <w:r w:rsidRPr="00996D51">
              <w:rPr>
                <w:rFonts w:cstheme="minorHAnsi"/>
                <w:b/>
                <w:bCs/>
                <w:color w:val="0070C0"/>
              </w:rPr>
              <w:t xml:space="preserve"> </w:t>
            </w:r>
            <w:proofErr w:type="gramStart"/>
            <w:r w:rsidRPr="00996D51">
              <w:rPr>
                <w:rFonts w:cstheme="minorHAnsi"/>
                <w:b/>
                <w:bCs/>
              </w:rPr>
              <w:t>70%</w:t>
            </w:r>
            <w:proofErr w:type="gramEnd"/>
            <w:r w:rsidRPr="00996D51">
              <w:rPr>
                <w:rFonts w:cstheme="minorHAnsi"/>
                <w:b/>
                <w:bCs/>
              </w:rPr>
              <w:t xml:space="preserve"> z </w:t>
            </w:r>
            <w:r w:rsidR="008D18C1">
              <w:rPr>
                <w:rFonts w:cstheme="minorHAnsi"/>
                <w:b/>
                <w:bCs/>
              </w:rPr>
              <w:t>u</w:t>
            </w:r>
            <w:r w:rsidRPr="00996D51">
              <w:rPr>
                <w:rFonts w:cstheme="minorHAnsi"/>
                <w:b/>
                <w:bCs/>
              </w:rPr>
              <w:t>znatelných výdajů)</w:t>
            </w:r>
          </w:p>
        </w:tc>
        <w:tc>
          <w:tcPr>
            <w:tcW w:w="1559" w:type="dxa"/>
          </w:tcPr>
          <w:p w14:paraId="14D28D8C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C8CE96E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74E41C4A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E1E427C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64C5F7FE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BF7C92F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2219F99C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707B537E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52" w:type="dxa"/>
          </w:tcPr>
          <w:p w14:paraId="2AAA4C75" w14:textId="77777777" w:rsidR="00823D1A" w:rsidRPr="00996D51" w:rsidRDefault="00823D1A" w:rsidP="00A77F10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80CF21B" w14:textId="0A649601" w:rsidR="00841313" w:rsidRPr="00427B51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5DE26A28" w14:textId="3D6D3C58" w:rsidR="009056DA" w:rsidRPr="00427B51" w:rsidRDefault="00841313" w:rsidP="00566B2E">
      <w:pPr>
        <w:rPr>
          <w:rFonts w:cstheme="minorHAnsi"/>
          <w:b/>
          <w:bCs/>
          <w:sz w:val="24"/>
          <w:szCs w:val="24"/>
        </w:rPr>
      </w:pPr>
      <w:r w:rsidRPr="00427B51">
        <w:rPr>
          <w:rFonts w:cstheme="minorHAnsi"/>
          <w:b/>
          <w:bCs/>
          <w:sz w:val="24"/>
          <w:szCs w:val="24"/>
        </w:rPr>
        <w:br w:type="page"/>
      </w:r>
    </w:p>
    <w:p w14:paraId="0A8918D5" w14:textId="6DADBE5F" w:rsidR="00841313" w:rsidRPr="00427B51" w:rsidRDefault="00841313" w:rsidP="00566B2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427B51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427B51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49507C77" w14:textId="13228F85" w:rsidR="007573F9" w:rsidRPr="00427B51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427B51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996D51" w:rsidRDefault="007573F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427B51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996D51" w:rsidRDefault="007573F9" w:rsidP="007573F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Statutární zástupce předkladatele nebo jiná pověřená osoba</w:t>
            </w:r>
          </w:p>
          <w:p w14:paraId="208B7AAB" w14:textId="2445F1A0" w:rsidR="007573F9" w:rsidRPr="00996D51" w:rsidRDefault="007573F9" w:rsidP="007573F9">
            <w:pPr>
              <w:jc w:val="both"/>
              <w:rPr>
                <w:rFonts w:cstheme="minorHAnsi"/>
              </w:rPr>
            </w:pPr>
            <w:r w:rsidRPr="00996D51">
              <w:rPr>
                <w:rFonts w:cstheme="minorHAnsi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427B51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996D51" w:rsidRDefault="007573F9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Pr="00427B51" w:rsidRDefault="007573F9">
      <w:pPr>
        <w:jc w:val="both"/>
        <w:rPr>
          <w:rFonts w:cstheme="minorHAnsi"/>
          <w:b/>
          <w:bCs/>
          <w:sz w:val="24"/>
          <w:szCs w:val="24"/>
        </w:rPr>
      </w:pPr>
    </w:p>
    <w:p w14:paraId="0675EB88" w14:textId="77777777" w:rsidR="00841313" w:rsidRPr="00427B51" w:rsidRDefault="00841313">
      <w:pPr>
        <w:jc w:val="both"/>
        <w:rPr>
          <w:rFonts w:cstheme="minorHAnsi"/>
          <w:b/>
          <w:bCs/>
          <w:sz w:val="24"/>
          <w:szCs w:val="24"/>
        </w:rPr>
      </w:pPr>
    </w:p>
    <w:sectPr w:rsidR="00841313" w:rsidRPr="00427B51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1A2" w14:textId="77777777" w:rsidR="00755B38" w:rsidRDefault="00755B38" w:rsidP="00BC70CD">
      <w:pPr>
        <w:spacing w:after="0" w:line="240" w:lineRule="auto"/>
      </w:pPr>
      <w:r>
        <w:separator/>
      </w:r>
    </w:p>
  </w:endnote>
  <w:endnote w:type="continuationSeparator" w:id="0">
    <w:p w14:paraId="05DC231E" w14:textId="77777777" w:rsidR="00755B38" w:rsidRDefault="00755B38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1BB8" w14:textId="77777777" w:rsidR="00755B38" w:rsidRDefault="00755B38" w:rsidP="00BC70CD">
      <w:pPr>
        <w:spacing w:after="0" w:line="240" w:lineRule="auto"/>
      </w:pPr>
      <w:r>
        <w:separator/>
      </w:r>
    </w:p>
  </w:footnote>
  <w:footnote w:type="continuationSeparator" w:id="0">
    <w:p w14:paraId="2AAB0C5A" w14:textId="77777777" w:rsidR="00755B38" w:rsidRDefault="00755B38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694D"/>
    <w:multiLevelType w:val="hybridMultilevel"/>
    <w:tmpl w:val="4502D6BA"/>
    <w:lvl w:ilvl="0" w:tplc="E65AC732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1BC2"/>
    <w:multiLevelType w:val="hybridMultilevel"/>
    <w:tmpl w:val="2CFAC97A"/>
    <w:lvl w:ilvl="0" w:tplc="C5A26C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1"/>
  </w:num>
  <w:num w:numId="2" w16cid:durableId="805858650">
    <w:abstractNumId w:val="2"/>
  </w:num>
  <w:num w:numId="3" w16cid:durableId="81371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1299"/>
    <w:rsid w:val="00097B46"/>
    <w:rsid w:val="000D3F47"/>
    <w:rsid w:val="000D4E62"/>
    <w:rsid w:val="001222B9"/>
    <w:rsid w:val="00136B7C"/>
    <w:rsid w:val="00147951"/>
    <w:rsid w:val="00181B97"/>
    <w:rsid w:val="001D181C"/>
    <w:rsid w:val="001D1C2C"/>
    <w:rsid w:val="001D7505"/>
    <w:rsid w:val="001F2EFC"/>
    <w:rsid w:val="002059C4"/>
    <w:rsid w:val="0021624F"/>
    <w:rsid w:val="00231597"/>
    <w:rsid w:val="00233BDA"/>
    <w:rsid w:val="002707C1"/>
    <w:rsid w:val="003343DA"/>
    <w:rsid w:val="003739BB"/>
    <w:rsid w:val="003B24CF"/>
    <w:rsid w:val="003C0698"/>
    <w:rsid w:val="003E2BE9"/>
    <w:rsid w:val="003E3D0A"/>
    <w:rsid w:val="003E3DC0"/>
    <w:rsid w:val="003E4E4D"/>
    <w:rsid w:val="004125BC"/>
    <w:rsid w:val="00427B51"/>
    <w:rsid w:val="004D1B9D"/>
    <w:rsid w:val="004D5CFA"/>
    <w:rsid w:val="004E7F9D"/>
    <w:rsid w:val="0051085A"/>
    <w:rsid w:val="00561F96"/>
    <w:rsid w:val="00566B2E"/>
    <w:rsid w:val="005A546F"/>
    <w:rsid w:val="005C611E"/>
    <w:rsid w:val="005E1CBC"/>
    <w:rsid w:val="005E33E0"/>
    <w:rsid w:val="00612039"/>
    <w:rsid w:val="006241E7"/>
    <w:rsid w:val="00626D42"/>
    <w:rsid w:val="006464F5"/>
    <w:rsid w:val="006533CF"/>
    <w:rsid w:val="00665AA4"/>
    <w:rsid w:val="006661A4"/>
    <w:rsid w:val="00685468"/>
    <w:rsid w:val="00693C18"/>
    <w:rsid w:val="006950AF"/>
    <w:rsid w:val="006C2B87"/>
    <w:rsid w:val="006C4641"/>
    <w:rsid w:val="006C5FE0"/>
    <w:rsid w:val="007065E2"/>
    <w:rsid w:val="00715610"/>
    <w:rsid w:val="00732483"/>
    <w:rsid w:val="00741B67"/>
    <w:rsid w:val="00755B38"/>
    <w:rsid w:val="007573F9"/>
    <w:rsid w:val="00764B2A"/>
    <w:rsid w:val="007705AA"/>
    <w:rsid w:val="007B7D86"/>
    <w:rsid w:val="007C17FD"/>
    <w:rsid w:val="007F383D"/>
    <w:rsid w:val="00801871"/>
    <w:rsid w:val="00823D1A"/>
    <w:rsid w:val="00841313"/>
    <w:rsid w:val="00857EAB"/>
    <w:rsid w:val="00864315"/>
    <w:rsid w:val="008737FA"/>
    <w:rsid w:val="008B56B5"/>
    <w:rsid w:val="008D18C1"/>
    <w:rsid w:val="008D5674"/>
    <w:rsid w:val="008E75A3"/>
    <w:rsid w:val="008F1D35"/>
    <w:rsid w:val="00901727"/>
    <w:rsid w:val="009056DA"/>
    <w:rsid w:val="00913DB4"/>
    <w:rsid w:val="00960F8F"/>
    <w:rsid w:val="00996D51"/>
    <w:rsid w:val="009A3589"/>
    <w:rsid w:val="009B06D2"/>
    <w:rsid w:val="00A77F10"/>
    <w:rsid w:val="00AD5D1C"/>
    <w:rsid w:val="00AE1607"/>
    <w:rsid w:val="00B016EA"/>
    <w:rsid w:val="00B4324E"/>
    <w:rsid w:val="00B52AD6"/>
    <w:rsid w:val="00B53FDA"/>
    <w:rsid w:val="00B600C2"/>
    <w:rsid w:val="00B94087"/>
    <w:rsid w:val="00BB2A23"/>
    <w:rsid w:val="00BC70CD"/>
    <w:rsid w:val="00BE4CAD"/>
    <w:rsid w:val="00BE619B"/>
    <w:rsid w:val="00C00D14"/>
    <w:rsid w:val="00C54871"/>
    <w:rsid w:val="00C574B1"/>
    <w:rsid w:val="00C932E4"/>
    <w:rsid w:val="00CC034C"/>
    <w:rsid w:val="00CD4231"/>
    <w:rsid w:val="00CD6F70"/>
    <w:rsid w:val="00D00B94"/>
    <w:rsid w:val="00D055E8"/>
    <w:rsid w:val="00D07560"/>
    <w:rsid w:val="00D67519"/>
    <w:rsid w:val="00D72C1A"/>
    <w:rsid w:val="00D86000"/>
    <w:rsid w:val="00DC158D"/>
    <w:rsid w:val="00DD427D"/>
    <w:rsid w:val="00DE6CE9"/>
    <w:rsid w:val="00E13991"/>
    <w:rsid w:val="00E50566"/>
    <w:rsid w:val="00E622F4"/>
    <w:rsid w:val="00E86DDE"/>
    <w:rsid w:val="00E91BC3"/>
    <w:rsid w:val="00EB668E"/>
    <w:rsid w:val="00EC3960"/>
    <w:rsid w:val="00EC734D"/>
    <w:rsid w:val="00F03098"/>
    <w:rsid w:val="00F06EDA"/>
    <w:rsid w:val="00F0748E"/>
    <w:rsid w:val="00F2165D"/>
    <w:rsid w:val="00F524EE"/>
    <w:rsid w:val="00F556D8"/>
    <w:rsid w:val="00F70718"/>
    <w:rsid w:val="00F742B3"/>
    <w:rsid w:val="00FD0A7E"/>
    <w:rsid w:val="00FD5D57"/>
    <w:rsid w:val="00FE403A"/>
    <w:rsid w:val="00FE554A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docId w15:val="{40863E0C-EFD0-4CE6-8FBD-5A0A8EAA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  <w:style w:type="paragraph" w:customStyle="1" w:styleId="Default">
    <w:name w:val="Default"/>
    <w:rsid w:val="00FF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6950A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getmedia/b34dd9a9-cbad-47f1-98da-84e5f7719bcd/PD-IROP-2021-2027_20220118.pdf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6825-5357-42B6-8C2B-F5B5448D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6</cp:revision>
  <cp:lastPrinted>2022-07-17T15:19:00Z</cp:lastPrinted>
  <dcterms:created xsi:type="dcterms:W3CDTF">2022-07-16T05:04:00Z</dcterms:created>
  <dcterms:modified xsi:type="dcterms:W3CDTF">2022-07-17T15:19:00Z</dcterms:modified>
</cp:coreProperties>
</file>