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80FF" w14:textId="43BA8935" w:rsidR="008308AB" w:rsidRDefault="008308AB" w:rsidP="0074786F">
      <w:pPr>
        <w:pStyle w:val="Zkladnodstavec"/>
        <w:spacing w:line="276" w:lineRule="auto"/>
      </w:pPr>
    </w:p>
    <w:p w14:paraId="3B050955" w14:textId="77777777" w:rsidR="00612931" w:rsidRDefault="00612931" w:rsidP="00612931"/>
    <w:p w14:paraId="4B43C77D" w14:textId="77777777" w:rsidR="00612931" w:rsidRPr="00612931" w:rsidRDefault="00612931" w:rsidP="0061293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12931">
        <w:rPr>
          <w:rFonts w:asciiTheme="minorHAnsi" w:hAnsiTheme="minorHAnsi" w:cstheme="minorHAnsi"/>
          <w:b/>
          <w:bCs/>
          <w:sz w:val="32"/>
          <w:szCs w:val="32"/>
        </w:rPr>
        <w:t>Projektový záměr do Programového rámce v IROP</w:t>
      </w:r>
    </w:p>
    <w:p w14:paraId="22652FE3" w14:textId="77777777" w:rsidR="00182BDD" w:rsidRDefault="00612931" w:rsidP="00182BDD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12931">
        <w:rPr>
          <w:rFonts w:asciiTheme="minorHAnsi" w:hAnsiTheme="minorHAnsi" w:cstheme="minorHAnsi"/>
          <w:b/>
          <w:bCs/>
          <w:sz w:val="32"/>
          <w:szCs w:val="32"/>
        </w:rPr>
        <w:t xml:space="preserve">ITI Českobudějovické aglomerace </w:t>
      </w:r>
    </w:p>
    <w:p w14:paraId="29E14207" w14:textId="06F5E52A" w:rsidR="00044989" w:rsidRPr="00182BDD" w:rsidRDefault="00182BDD" w:rsidP="00182BDD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smallCaps/>
          <w:sz w:val="36"/>
          <w:szCs w:val="36"/>
        </w:rPr>
      </w:pPr>
      <w:r w:rsidRPr="00E65BC9">
        <w:rPr>
          <w:rFonts w:asciiTheme="minorHAnsi" w:hAnsiTheme="minorHAnsi"/>
          <w:b/>
          <w:bCs/>
          <w:sz w:val="36"/>
          <w:szCs w:val="36"/>
        </w:rPr>
        <w:t>Plnící a dobíjecí stanice pro veřejnou dopravu</w:t>
      </w:r>
      <w:r w:rsidRPr="00E65BC9">
        <w:rPr>
          <w:rFonts w:asciiTheme="minorHAnsi" w:hAnsiTheme="minorHAnsi"/>
          <w:b/>
          <w:i/>
          <w:sz w:val="36"/>
          <w:szCs w:val="36"/>
        </w:rPr>
        <w:t xml:space="preserve"> </w:t>
      </w:r>
    </w:p>
    <w:p w14:paraId="0248D670" w14:textId="159221AE" w:rsidR="00612931" w:rsidRPr="00612931" w:rsidRDefault="00006932" w:rsidP="0061293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(Výzva č. 1</w:t>
      </w:r>
      <w:r w:rsidR="00182BDD">
        <w:rPr>
          <w:rFonts w:asciiTheme="minorHAnsi" w:hAnsiTheme="minorHAnsi" w:cstheme="minorHAnsi"/>
          <w:b/>
          <w:bCs/>
          <w:sz w:val="32"/>
          <w:szCs w:val="32"/>
        </w:rPr>
        <w:t>4</w:t>
      </w:r>
      <w:r>
        <w:rPr>
          <w:rFonts w:asciiTheme="minorHAnsi" w:hAnsiTheme="minorHAnsi" w:cstheme="minorHAnsi"/>
          <w:b/>
          <w:bCs/>
          <w:sz w:val="32"/>
          <w:szCs w:val="32"/>
        </w:rPr>
        <w:t>)</w:t>
      </w:r>
    </w:p>
    <w:p w14:paraId="3F5739DD" w14:textId="77777777" w:rsidR="00612931" w:rsidRPr="00612931" w:rsidRDefault="00612931" w:rsidP="0061293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06"/>
        <w:gridCol w:w="4956"/>
      </w:tblGrid>
      <w:tr w:rsidR="00612931" w:rsidRPr="00612931" w14:paraId="757EA94A" w14:textId="77777777" w:rsidTr="00801BA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053AF74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Základní údaje</w:t>
            </w:r>
          </w:p>
        </w:tc>
      </w:tr>
      <w:tr w:rsidR="00612931" w:rsidRPr="00617AEE" w14:paraId="154DA862" w14:textId="77777777" w:rsidTr="00801BAB">
        <w:tblPrEx>
          <w:shd w:val="clear" w:color="auto" w:fill="auto"/>
        </w:tblPrEx>
        <w:tc>
          <w:tcPr>
            <w:tcW w:w="4106" w:type="dxa"/>
          </w:tcPr>
          <w:p w14:paraId="173165E9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Organizace</w:t>
            </w:r>
          </w:p>
        </w:tc>
        <w:tc>
          <w:tcPr>
            <w:tcW w:w="4956" w:type="dxa"/>
          </w:tcPr>
          <w:p w14:paraId="5D1F5005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6AA3786F" w14:textId="77777777" w:rsidTr="00801BAB">
        <w:tblPrEx>
          <w:shd w:val="clear" w:color="auto" w:fill="auto"/>
        </w:tblPrEx>
        <w:tc>
          <w:tcPr>
            <w:tcW w:w="4106" w:type="dxa"/>
          </w:tcPr>
          <w:p w14:paraId="5F4185E6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4956" w:type="dxa"/>
          </w:tcPr>
          <w:p w14:paraId="6FBAC1A3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206EC0EB" w14:textId="77777777" w:rsidTr="00801BAB">
        <w:tblPrEx>
          <w:shd w:val="clear" w:color="auto" w:fill="auto"/>
        </w:tblPrEx>
        <w:tc>
          <w:tcPr>
            <w:tcW w:w="4106" w:type="dxa"/>
          </w:tcPr>
          <w:p w14:paraId="1C501BA9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4956" w:type="dxa"/>
          </w:tcPr>
          <w:p w14:paraId="4841D3FF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08CB9A89" w14:textId="77777777" w:rsidTr="00801BAB">
        <w:tblPrEx>
          <w:shd w:val="clear" w:color="auto" w:fill="auto"/>
        </w:tblPrEx>
        <w:tc>
          <w:tcPr>
            <w:tcW w:w="4106" w:type="dxa"/>
          </w:tcPr>
          <w:p w14:paraId="53EBC4B2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Telefon, email</w:t>
            </w:r>
          </w:p>
        </w:tc>
        <w:tc>
          <w:tcPr>
            <w:tcW w:w="4956" w:type="dxa"/>
          </w:tcPr>
          <w:p w14:paraId="16E5CBE4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6A4EA69E" w14:textId="77777777" w:rsidTr="00801BAB">
        <w:tblPrEx>
          <w:shd w:val="clear" w:color="auto" w:fill="auto"/>
        </w:tblPrEx>
        <w:tc>
          <w:tcPr>
            <w:tcW w:w="4106" w:type="dxa"/>
          </w:tcPr>
          <w:p w14:paraId="05F42FCC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4956" w:type="dxa"/>
          </w:tcPr>
          <w:p w14:paraId="03DA572A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0F0AFF27" w14:textId="77777777" w:rsidTr="00801BAB">
        <w:tblPrEx>
          <w:shd w:val="clear" w:color="auto" w:fill="auto"/>
        </w:tblPrEx>
        <w:tc>
          <w:tcPr>
            <w:tcW w:w="4106" w:type="dxa"/>
          </w:tcPr>
          <w:p w14:paraId="665AFCB9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Telefon, email</w:t>
            </w:r>
          </w:p>
        </w:tc>
        <w:tc>
          <w:tcPr>
            <w:tcW w:w="4956" w:type="dxa"/>
          </w:tcPr>
          <w:p w14:paraId="4B9E32AD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3EB28A7" w14:textId="77777777" w:rsidR="00612931" w:rsidRPr="00617AEE" w:rsidRDefault="00612931" w:rsidP="00612931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12931" w:rsidRPr="00617AEE" w14:paraId="14ED9A01" w14:textId="77777777" w:rsidTr="00801BAB">
        <w:tc>
          <w:tcPr>
            <w:tcW w:w="4106" w:type="dxa"/>
          </w:tcPr>
          <w:p w14:paraId="2FF678E3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4956" w:type="dxa"/>
          </w:tcPr>
          <w:p w14:paraId="1D88673F" w14:textId="77777777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931" w:rsidRPr="00617AEE" w14:paraId="30CD2D49" w14:textId="77777777" w:rsidTr="00801BAB">
        <w:tc>
          <w:tcPr>
            <w:tcW w:w="4106" w:type="dxa"/>
          </w:tcPr>
          <w:p w14:paraId="7A39E217" w14:textId="77777777" w:rsidR="00612931" w:rsidRPr="00617AEE" w:rsidRDefault="00612931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Operační program</w:t>
            </w:r>
          </w:p>
        </w:tc>
        <w:tc>
          <w:tcPr>
            <w:tcW w:w="4956" w:type="dxa"/>
          </w:tcPr>
          <w:p w14:paraId="19A3825F" w14:textId="3C73DBEC" w:rsidR="00612931" w:rsidRPr="00617AEE" w:rsidRDefault="00612931" w:rsidP="00801B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sz w:val="22"/>
                <w:szCs w:val="22"/>
              </w:rPr>
              <w:t>Integrovaný regionální operační program</w:t>
            </w:r>
            <w:r w:rsidR="00FD05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0539" w:rsidRPr="00006932">
              <w:rPr>
                <w:rFonts w:asciiTheme="minorHAnsi" w:hAnsiTheme="minorHAnsi" w:cstheme="minorHAnsi"/>
                <w:sz w:val="22"/>
                <w:szCs w:val="22"/>
              </w:rPr>
              <w:t>(IROP)</w:t>
            </w:r>
          </w:p>
        </w:tc>
      </w:tr>
      <w:tr w:rsidR="00612931" w:rsidRPr="00617AEE" w14:paraId="1BA17E77" w14:textId="77777777" w:rsidTr="008C3259">
        <w:tc>
          <w:tcPr>
            <w:tcW w:w="4106" w:type="dxa"/>
          </w:tcPr>
          <w:p w14:paraId="244E1F85" w14:textId="77777777" w:rsidR="00612931" w:rsidRDefault="00612931" w:rsidP="00801BAB">
            <w:pPr>
              <w:jc w:val="both"/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Soulad s</w:t>
            </w:r>
            <w:r w:rsidR="000775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="0007758C"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IROP</w:t>
            </w:r>
            <w:r w:rsidR="000775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="0007758C"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SC </w:t>
            </w:r>
            <w:r w:rsidR="000775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  <w:r w:rsidR="0007758C" w:rsidRPr="000069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 </w:t>
            </w:r>
            <w:r w:rsidR="0007758C" w:rsidRPr="00006932">
              <w:rPr>
                <w:rFonts w:asciiTheme="minorHAnsi" w:hAnsiTheme="minorHAnsi" w:cstheme="minorHAnsi"/>
                <w:sz w:val="22"/>
                <w:szCs w:val="22"/>
              </w:rPr>
              <w:t>Podpora udržitelné multimodální městské mobility v rámci přechodu na uhlíkově neutrální hospodářství</w:t>
            </w:r>
          </w:p>
          <w:p w14:paraId="1FAEEB28" w14:textId="77777777" w:rsidR="008C3259" w:rsidRDefault="008C3259" w:rsidP="00801BAB">
            <w:pPr>
              <w:jc w:val="both"/>
              <w:rPr>
                <w:rStyle w:val="Hypertextovodkaz"/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viz: </w:t>
            </w:r>
            <w:hyperlink r:id="rId8" w:history="1">
              <w:r w:rsidRPr="006A1D5C">
                <w:rPr>
                  <w:rStyle w:val="Hypertextovodkaz"/>
                  <w:rFonts w:asciiTheme="minorHAnsi" w:hAnsiTheme="minorHAnsi"/>
                  <w:sz w:val="22"/>
                </w:rPr>
                <w:t>https://irop.mmr.cz/cs/irop-2021-2027/dokumenty</w:t>
              </w:r>
            </w:hyperlink>
          </w:p>
          <w:p w14:paraId="4A4F1AE4" w14:textId="31FA38B2" w:rsidR="008C3259" w:rsidRPr="008C3259" w:rsidRDefault="008C3259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259">
              <w:rPr>
                <w:rStyle w:val="Hypertextovodkaz"/>
                <w:rFonts w:asciiTheme="minorHAnsi" w:hAnsiTheme="minorHAnsi" w:cstheme="minorHAnsi"/>
                <w:color w:val="auto"/>
                <w:u w:val="none"/>
              </w:rPr>
              <w:t>str. 100-102</w:t>
            </w:r>
          </w:p>
        </w:tc>
        <w:tc>
          <w:tcPr>
            <w:tcW w:w="4956" w:type="dxa"/>
            <w:vAlign w:val="center"/>
          </w:tcPr>
          <w:p w14:paraId="57C780B5" w14:textId="00AD468F" w:rsidR="00612931" w:rsidRPr="00006932" w:rsidRDefault="008C3259" w:rsidP="008C32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932"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  <w:tr w:rsidR="00612931" w:rsidRPr="00617AEE" w14:paraId="35FBB8C0" w14:textId="77777777" w:rsidTr="008C3259">
        <w:tc>
          <w:tcPr>
            <w:tcW w:w="4106" w:type="dxa"/>
          </w:tcPr>
          <w:p w14:paraId="197A9C6C" w14:textId="4A6B04A2" w:rsidR="00612931" w:rsidRPr="00006932" w:rsidRDefault="00612931" w:rsidP="00801BAB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Soulad se strategií ITI Českobudějovické aglomerace (ITI ČBA)</w:t>
            </w:r>
            <w:r w:rsidR="000775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</w:t>
            </w:r>
            <w:r w:rsidR="000775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1.1 </w:t>
            </w:r>
            <w:r w:rsidR="0007758C" w:rsidRPr="000069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Zlepšení dopravních vztahů, rozvoj multimodální nízkoemisní a bezemisní městské </w:t>
            </w:r>
            <w:proofErr w:type="gramStart"/>
            <w:r w:rsidR="0007758C" w:rsidRPr="000069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dopravy</w:t>
            </w:r>
            <w:r w:rsidR="0007758C" w:rsidRPr="000069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069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proofErr w:type="gramEnd"/>
            <w:r w:rsidRPr="000069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Opatření</w:t>
            </w:r>
            <w:r w:rsidR="00FD0539" w:rsidRPr="000069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1.1.</w:t>
            </w:r>
            <w:r w:rsidR="00182B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 </w:t>
            </w:r>
            <w:r w:rsidR="00182BD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Rozvoj infrastruktury služeb MHD</w:t>
            </w:r>
            <w:r w:rsidR="008C3259" w:rsidRPr="0000693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73E7F9FF" w14:textId="77777777" w:rsidR="008C3259" w:rsidRDefault="008C3259" w:rsidP="00801BAB">
            <w:pPr>
              <w:jc w:val="both"/>
              <w:rPr>
                <w:rStyle w:val="Hypertextovodkaz"/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viz</w:t>
            </w:r>
            <w:r w:rsidRPr="008244F2">
              <w:rPr>
                <w:rFonts w:asciiTheme="minorHAnsi" w:hAnsiTheme="minorHAnsi"/>
                <w:sz w:val="22"/>
              </w:rPr>
              <w:t xml:space="preserve">: </w:t>
            </w:r>
            <w:r w:rsidRPr="008244F2">
              <w:t xml:space="preserve"> </w:t>
            </w:r>
            <w:hyperlink r:id="rId9" w:history="1">
              <w:r w:rsidRPr="008244F2">
                <w:rPr>
                  <w:rStyle w:val="Hypertextovodkaz"/>
                  <w:rFonts w:asciiTheme="minorHAnsi" w:hAnsiTheme="minorHAnsi"/>
                  <w:sz w:val="22"/>
                </w:rPr>
                <w:t>https://iti.c-budejovice.cz/dokumenty/</w:t>
              </w:r>
            </w:hyperlink>
          </w:p>
          <w:p w14:paraId="1D7D657D" w14:textId="01D70D10" w:rsidR="008C3259" w:rsidRPr="008C3259" w:rsidRDefault="008C3259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3259">
              <w:rPr>
                <w:rStyle w:val="Hypertextovodkaz"/>
                <w:rFonts w:asciiTheme="minorHAnsi" w:hAnsiTheme="minorHAnsi" w:cstheme="minorHAnsi"/>
                <w:color w:val="auto"/>
                <w:u w:val="none"/>
              </w:rPr>
              <w:t>str. 57</w:t>
            </w:r>
          </w:p>
        </w:tc>
        <w:tc>
          <w:tcPr>
            <w:tcW w:w="4956" w:type="dxa"/>
            <w:vAlign w:val="center"/>
          </w:tcPr>
          <w:p w14:paraId="6EAB201C" w14:textId="75DFE4A8" w:rsidR="00612931" w:rsidRPr="00006932" w:rsidRDefault="008C3259" w:rsidP="008C32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932"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</w:tbl>
    <w:p w14:paraId="41A7CBBC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1D6C8C1" w14:textId="77777777" w:rsidTr="00801BAB">
        <w:tc>
          <w:tcPr>
            <w:tcW w:w="9062" w:type="dxa"/>
            <w:shd w:val="clear" w:color="auto" w:fill="D9D9D9" w:themeFill="background1" w:themeFillShade="D9"/>
          </w:tcPr>
          <w:p w14:paraId="5D3FC0DD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Popis projektu</w:t>
            </w:r>
          </w:p>
        </w:tc>
      </w:tr>
      <w:tr w:rsidR="00612931" w:rsidRPr="00612931" w14:paraId="5E4A91B9" w14:textId="77777777" w:rsidTr="00801BAB">
        <w:tblPrEx>
          <w:shd w:val="clear" w:color="auto" w:fill="auto"/>
        </w:tblPrEx>
        <w:tc>
          <w:tcPr>
            <w:tcW w:w="9062" w:type="dxa"/>
          </w:tcPr>
          <w:p w14:paraId="57E09896" w14:textId="1A0A6D3F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Zdůvodnění potřebnosti projektu </w:t>
            </w:r>
            <w:r w:rsidR="002378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 xml:space="preserve"> popis současného stavu a řešení příčiny problému, dopad projektu do území</w:t>
            </w:r>
          </w:p>
        </w:tc>
      </w:tr>
    </w:tbl>
    <w:p w14:paraId="6DC5613D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EC9EFEE" w14:textId="77777777" w:rsidTr="00801BAB">
        <w:tc>
          <w:tcPr>
            <w:tcW w:w="9062" w:type="dxa"/>
          </w:tcPr>
          <w:p w14:paraId="483044BD" w14:textId="341ABF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Stav připravenosti projektu k</w:t>
            </w:r>
            <w:r w:rsidR="002378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realizaci 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– stručný popis (konkrétní specifikace bude vyplněna níže)</w:t>
            </w:r>
          </w:p>
        </w:tc>
      </w:tr>
    </w:tbl>
    <w:p w14:paraId="24068588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386B27DF" w14:textId="77777777" w:rsidTr="00801BAB">
        <w:tc>
          <w:tcPr>
            <w:tcW w:w="9062" w:type="dxa"/>
          </w:tcPr>
          <w:p w14:paraId="293D86DA" w14:textId="4B009CFC" w:rsidR="00B1651B" w:rsidRPr="00A75A13" w:rsidRDefault="00612931" w:rsidP="00A75A1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Věcné zaměření projektu 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popis projektu včetně souvisejících činností (co je předmětem projektu a jaké aktivity budou realizovány)</w:t>
            </w:r>
          </w:p>
        </w:tc>
      </w:tr>
    </w:tbl>
    <w:p w14:paraId="01E56537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41249491" w14:textId="77777777" w:rsidTr="00801BAB">
        <w:tc>
          <w:tcPr>
            <w:tcW w:w="9062" w:type="dxa"/>
          </w:tcPr>
          <w:p w14:paraId="5868A23B" w14:textId="046FE71F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Podrobný popis projektu – 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popis problémů, návrh změny, očekávaný cílový stav, cílové skupiny. Popis řešení problémů, popis aktivit, na které případně projekt navazuje, popis technické realizace projektu</w:t>
            </w:r>
            <w:r w:rsidR="00723C93">
              <w:rPr>
                <w:rFonts w:asciiTheme="minorHAnsi" w:hAnsiTheme="minorHAnsi" w:cstheme="minorHAnsi"/>
                <w:sz w:val="22"/>
                <w:szCs w:val="22"/>
              </w:rPr>
              <w:t>, popis zajištění udržitelnosti</w:t>
            </w:r>
            <w:r w:rsidR="00D808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33645512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12CC798C" w14:textId="77777777" w:rsidTr="00801BAB">
        <w:tc>
          <w:tcPr>
            <w:tcW w:w="9062" w:type="dxa"/>
          </w:tcPr>
          <w:p w14:paraId="2B205793" w14:textId="318DD47A" w:rsidR="00612931" w:rsidRPr="00612931" w:rsidRDefault="00D8085A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</w:t>
            </w:r>
            <w:r w:rsidR="00612931"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opis </w:t>
            </w:r>
            <w:proofErr w:type="spellStart"/>
            <w:r w:rsidR="00612931"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integrovanost</w:t>
            </w:r>
            <w:r w:rsidR="008C40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proofErr w:type="spellEnd"/>
            <w:r w:rsidR="00612931"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projektu</w:t>
            </w:r>
            <w:r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378EA"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FF3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F3032">
              <w:rPr>
                <w:rFonts w:asciiTheme="minorHAnsi" w:hAnsiTheme="minorHAnsi"/>
                <w:sz w:val="22"/>
              </w:rPr>
              <w:t>integrované řešení s</w:t>
            </w:r>
            <w:r w:rsidR="002378EA" w:rsidRPr="00FF3032">
              <w:rPr>
                <w:rFonts w:asciiTheme="minorHAnsi" w:hAnsiTheme="minorHAnsi"/>
                <w:sz w:val="22"/>
              </w:rPr>
              <w:t> </w:t>
            </w:r>
            <w:r w:rsidRPr="00FF3032">
              <w:rPr>
                <w:rFonts w:asciiTheme="minorHAnsi" w:hAnsiTheme="minorHAnsi"/>
                <w:sz w:val="22"/>
              </w:rPr>
              <w:t>dalším projektem předkládaným do ITI (nebo s</w:t>
            </w:r>
            <w:r w:rsidR="002378EA" w:rsidRPr="00FF3032">
              <w:rPr>
                <w:rFonts w:asciiTheme="minorHAnsi" w:hAnsiTheme="minorHAnsi"/>
                <w:sz w:val="22"/>
              </w:rPr>
              <w:t> </w:t>
            </w:r>
            <w:r w:rsidRPr="00FF3032">
              <w:rPr>
                <w:rFonts w:asciiTheme="minorHAnsi" w:hAnsiTheme="minorHAnsi"/>
                <w:sz w:val="22"/>
              </w:rPr>
              <w:t>více projekty)</w:t>
            </w:r>
            <w:r w:rsidR="00614DE8" w:rsidRPr="00FF3032">
              <w:rPr>
                <w:rFonts w:asciiTheme="minorHAnsi" w:hAnsiTheme="minorHAnsi"/>
                <w:sz w:val="22"/>
              </w:rPr>
              <w:t xml:space="preserve">, návaznost na jiné realizované projekty, </w:t>
            </w:r>
            <w:r w:rsidR="002C6F06">
              <w:rPr>
                <w:rFonts w:asciiTheme="minorHAnsi" w:hAnsiTheme="minorHAnsi"/>
                <w:sz w:val="22"/>
              </w:rPr>
              <w:t>dopad na vymezené území</w:t>
            </w:r>
            <w:r w:rsidR="00FD0539">
              <w:rPr>
                <w:rFonts w:asciiTheme="minorHAnsi" w:hAnsiTheme="minorHAnsi"/>
                <w:sz w:val="22"/>
              </w:rPr>
              <w:t xml:space="preserve"> </w:t>
            </w:r>
            <w:r w:rsidR="00FD0539" w:rsidRPr="00006932">
              <w:rPr>
                <w:rFonts w:asciiTheme="minorHAnsi" w:hAnsiTheme="minorHAnsi"/>
                <w:sz w:val="22"/>
              </w:rPr>
              <w:t>(zejména veřejnou infrastrukturu – školy, úřady)</w:t>
            </w:r>
            <w:r w:rsidR="008C4099">
              <w:rPr>
                <w:rFonts w:asciiTheme="minorHAnsi" w:hAnsiTheme="minorHAnsi"/>
                <w:sz w:val="22"/>
              </w:rPr>
              <w:t>. Popište ve struktuře, uvedené ve Specifických kritériích přijatelnosti</w:t>
            </w:r>
            <w:r w:rsidR="007D58F1">
              <w:rPr>
                <w:rFonts w:asciiTheme="minorHAnsi" w:hAnsiTheme="minorHAnsi"/>
                <w:sz w:val="22"/>
              </w:rPr>
              <w:t>.</w:t>
            </w:r>
          </w:p>
        </w:tc>
      </w:tr>
    </w:tbl>
    <w:p w14:paraId="495FACDA" w14:textId="708567F6" w:rsid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4099" w14:paraId="416609E2" w14:textId="77777777" w:rsidTr="008C4099">
        <w:tc>
          <w:tcPr>
            <w:tcW w:w="9062" w:type="dxa"/>
          </w:tcPr>
          <w:p w14:paraId="563B5026" w14:textId="77777777" w:rsidR="008C4099" w:rsidRPr="00182BDD" w:rsidRDefault="008C4099" w:rsidP="008C4099">
            <w:pPr>
              <w:pStyle w:val="Zkladnodstavec"/>
              <w:spacing w:line="276" w:lineRule="auto"/>
              <w:jc w:val="both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182BDD">
              <w:rPr>
                <w:rFonts w:asciiTheme="minorHAnsi" w:hAnsiTheme="minorHAnsi"/>
                <w:b/>
                <w:bCs/>
                <w:color w:val="auto"/>
                <w:sz w:val="22"/>
              </w:rPr>
              <w:t>Uveďte</w:t>
            </w:r>
            <w:r w:rsidR="007D58F1" w:rsidRPr="00182BDD">
              <w:rPr>
                <w:rFonts w:asciiTheme="minorHAnsi" w:hAnsiTheme="minorHAnsi"/>
                <w:b/>
                <w:bCs/>
                <w:color w:val="auto"/>
                <w:sz w:val="22"/>
              </w:rPr>
              <w:t>,</w:t>
            </w:r>
            <w:r w:rsidRPr="00182BDD">
              <w:rPr>
                <w:rFonts w:asciiTheme="minorHAnsi" w:hAnsiTheme="minorHAnsi"/>
                <w:b/>
                <w:bCs/>
                <w:color w:val="auto"/>
                <w:sz w:val="22"/>
              </w:rPr>
              <w:t xml:space="preserve"> zda je projektový záměr v souladu </w:t>
            </w:r>
          </w:p>
          <w:p w14:paraId="40104F90" w14:textId="77777777" w:rsidR="00182BDD" w:rsidRDefault="00182BDD" w:rsidP="00182BDD">
            <w:pPr>
              <w:pStyle w:val="Zkladnodstavec"/>
              <w:numPr>
                <w:ilvl w:val="0"/>
                <w:numId w:val="24"/>
              </w:numPr>
              <w:spacing w:line="276" w:lineRule="auto"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636B21">
              <w:rPr>
                <w:rFonts w:asciiTheme="minorHAnsi" w:hAnsiTheme="minorHAnsi"/>
                <w:color w:val="auto"/>
                <w:sz w:val="22"/>
              </w:rPr>
              <w:t>Obec s více než 40 tis. obyvateli – soulad projektu s Plánem udržitelné městské mobility</w:t>
            </w:r>
          </w:p>
          <w:p w14:paraId="796C0E1B" w14:textId="43C38D4B" w:rsidR="00182BDD" w:rsidRPr="00182BDD" w:rsidRDefault="00182BDD" w:rsidP="00182BDD">
            <w:pPr>
              <w:pStyle w:val="Zkladnodstavec"/>
              <w:numPr>
                <w:ilvl w:val="0"/>
                <w:numId w:val="24"/>
              </w:numPr>
              <w:spacing w:line="276" w:lineRule="auto"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182BDD">
              <w:rPr>
                <w:rFonts w:asciiTheme="minorHAnsi" w:hAnsiTheme="minorHAnsi"/>
                <w:color w:val="auto"/>
                <w:sz w:val="22"/>
              </w:rPr>
              <w:t>Obec s, nebo méně než 40 tis. obyvateli – soulad projektu s Plánem udržitelné městské mobility, nebo Plánem dopravní obslužnosti města či kraje, nebo jinou strategií příslušného dopravního módu schvalovanou samosprávou</w:t>
            </w:r>
          </w:p>
        </w:tc>
      </w:tr>
    </w:tbl>
    <w:p w14:paraId="48F2389C" w14:textId="0F729669" w:rsidR="008C4099" w:rsidRDefault="008C4099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6942" w14:paraId="47D10E65" w14:textId="77777777" w:rsidTr="00216942">
        <w:tc>
          <w:tcPr>
            <w:tcW w:w="9062" w:type="dxa"/>
          </w:tcPr>
          <w:p w14:paraId="23672A5E" w14:textId="157DEA28" w:rsidR="00216942" w:rsidRDefault="00182BDD" w:rsidP="0061293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Uveďte termín </w:t>
            </w:r>
            <w:r w:rsidRPr="00182BDD">
              <w:rPr>
                <w:rFonts w:asciiTheme="minorHAnsi" w:hAnsiTheme="minorHAnsi" w:cstheme="minorHAnsi"/>
                <w:sz w:val="22"/>
                <w:szCs w:val="22"/>
              </w:rPr>
              <w:t>podání žádosti o podporu strategického projektu do výzvy Řídicího orgánu (ŘO).</w:t>
            </w:r>
          </w:p>
        </w:tc>
      </w:tr>
    </w:tbl>
    <w:p w14:paraId="3A00F68A" w14:textId="3EB39757" w:rsidR="008C4099" w:rsidRDefault="008C4099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C1A798" w14:textId="77777777" w:rsidR="00216942" w:rsidRPr="00612931" w:rsidRDefault="00216942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4C0884BD" w14:textId="77777777" w:rsidTr="00801BAB">
        <w:tc>
          <w:tcPr>
            <w:tcW w:w="9062" w:type="dxa"/>
          </w:tcPr>
          <w:p w14:paraId="71AB19C5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Místo realizace projektu</w:t>
            </w:r>
          </w:p>
        </w:tc>
      </w:tr>
    </w:tbl>
    <w:p w14:paraId="7DD92F55" w14:textId="71EC18BB" w:rsid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097DB4A0" w14:textId="77777777" w:rsidR="00CD3382" w:rsidRPr="00612931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C6F06" w:rsidRPr="00612931" w14:paraId="4354E63F" w14:textId="77777777" w:rsidTr="009E1794">
        <w:tc>
          <w:tcPr>
            <w:tcW w:w="9062" w:type="dxa"/>
            <w:shd w:val="clear" w:color="auto" w:fill="D9D9D9" w:themeFill="background1" w:themeFillShade="D9"/>
          </w:tcPr>
          <w:p w14:paraId="7A8EB61E" w14:textId="77777777" w:rsidR="002C6F06" w:rsidRDefault="002C6F06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Soulad s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podporovanými aktivitami IROP</w:t>
            </w:r>
          </w:p>
          <w:p w14:paraId="7C4377B9" w14:textId="2EFD6B64" w:rsidR="00FD7BD9" w:rsidRPr="00FD7BD9" w:rsidRDefault="00FD7BD9" w:rsidP="00723C9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414EB" w:rsidRPr="00006932" w14:paraId="695A8AB8" w14:textId="77777777" w:rsidTr="00801BAB">
        <w:tblPrEx>
          <w:shd w:val="clear" w:color="auto" w:fill="auto"/>
        </w:tblPrEx>
        <w:tc>
          <w:tcPr>
            <w:tcW w:w="9062" w:type="dxa"/>
          </w:tcPr>
          <w:p w14:paraId="2B11EA69" w14:textId="521355C5" w:rsidR="00612931" w:rsidRPr="00AF2CA4" w:rsidRDefault="00AF2CA4" w:rsidP="00AF2CA4">
            <w:pPr>
              <w:pStyle w:val="Odstavecseseznamem"/>
              <w:ind w:lef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F74F41">
              <w:rPr>
                <w:rFonts w:asciiTheme="minorHAnsi" w:hAnsiTheme="minorHAnsi" w:cstheme="minorHAnsi"/>
                <w:sz w:val="22"/>
                <w:szCs w:val="22"/>
              </w:rPr>
              <w:t xml:space="preserve">Výstavba dobíjecích stanic nebo vodíkových plnicích stanic pro silniční a drážní (trolejbusy) bezemisní vozidla poskytující veřejné služby v přepravě cestujících </w:t>
            </w:r>
            <w:r w:rsidR="00612931" w:rsidRPr="0000693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9431A" w:rsidRPr="000069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2931" w:rsidRPr="000069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ANO/NE </w:t>
            </w:r>
          </w:p>
        </w:tc>
      </w:tr>
    </w:tbl>
    <w:p w14:paraId="5188A71C" w14:textId="054F0B6B" w:rsidR="00612931" w:rsidRPr="00006932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14EB" w:rsidRPr="00006932" w14:paraId="1B1F4799" w14:textId="77777777" w:rsidTr="00FD0539">
        <w:tc>
          <w:tcPr>
            <w:tcW w:w="9062" w:type="dxa"/>
          </w:tcPr>
          <w:p w14:paraId="552F8572" w14:textId="551FB952" w:rsidR="00FD0539" w:rsidRPr="00AF2CA4" w:rsidRDefault="00AF2CA4" w:rsidP="00AF2CA4">
            <w:pPr>
              <w:pStyle w:val="Odstavecseseznamem"/>
              <w:ind w:left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F74F41">
              <w:rPr>
                <w:rFonts w:asciiTheme="minorHAnsi" w:hAnsiTheme="minorHAnsi" w:cstheme="minorHAnsi"/>
                <w:sz w:val="22"/>
                <w:szCs w:val="22"/>
              </w:rPr>
              <w:t>Výstavba plnicích stanic pro silniční nízkoemisní vozidla poskytující veřejné služby v přepravě cestujících a využívající alternativní palivo biometan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14EB" w:rsidRPr="00006932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A414EB" w:rsidRPr="000069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ANO/NE</w:t>
            </w:r>
          </w:p>
        </w:tc>
      </w:tr>
    </w:tbl>
    <w:p w14:paraId="4DE18DA2" w14:textId="77777777" w:rsidR="00FD0539" w:rsidRDefault="00FD0539" w:rsidP="00612931">
      <w:pPr>
        <w:jc w:val="both"/>
        <w:rPr>
          <w:rFonts w:asciiTheme="minorHAnsi" w:hAnsiTheme="minorHAnsi" w:cstheme="minorHAnsi"/>
          <w:b/>
          <w:bCs/>
        </w:rPr>
      </w:pPr>
    </w:p>
    <w:p w14:paraId="751D253D" w14:textId="77777777" w:rsidR="00CD3382" w:rsidRPr="00612931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2931" w:rsidRPr="00612931" w14:paraId="789F9FA1" w14:textId="77777777" w:rsidTr="00801BA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27FB717" w14:textId="7BFCD259" w:rsidR="00612931" w:rsidRPr="00612931" w:rsidRDefault="002C6F06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Předpokládaný h</w:t>
            </w:r>
            <w:r w:rsidR="00612931"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armonogram realizace projektu </w:t>
            </w:r>
          </w:p>
        </w:tc>
      </w:tr>
      <w:tr w:rsidR="00612931" w:rsidRPr="00612931" w14:paraId="41311CAF" w14:textId="77777777" w:rsidTr="00801BAB">
        <w:tc>
          <w:tcPr>
            <w:tcW w:w="4531" w:type="dxa"/>
          </w:tcPr>
          <w:p w14:paraId="1EBBDF20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Zahájení realizace</w:t>
            </w:r>
          </w:p>
        </w:tc>
        <w:tc>
          <w:tcPr>
            <w:tcW w:w="4531" w:type="dxa"/>
          </w:tcPr>
          <w:p w14:paraId="286B8DF1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2931" w:rsidRPr="00612931" w14:paraId="38F6E83A" w14:textId="77777777" w:rsidTr="00801BAB">
        <w:tc>
          <w:tcPr>
            <w:tcW w:w="4531" w:type="dxa"/>
          </w:tcPr>
          <w:p w14:paraId="14264004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Ukončení realizace</w:t>
            </w:r>
          </w:p>
        </w:tc>
        <w:tc>
          <w:tcPr>
            <w:tcW w:w="4531" w:type="dxa"/>
          </w:tcPr>
          <w:p w14:paraId="1A729626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B91C67C" w14:textId="77777777" w:rsidR="00CD3382" w:rsidRPr="00612931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9D03AB3" w14:textId="77777777" w:rsidTr="00801BAB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62949976" w14:textId="5B229FAE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Stav připravenosti projektu k</w:t>
            </w:r>
            <w:r w:rsidR="002378E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realizaci</w:t>
            </w:r>
          </w:p>
        </w:tc>
      </w:tr>
      <w:tr w:rsidR="00612931" w:rsidRPr="00612931" w14:paraId="07A794C1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4468E860" w14:textId="039DC8C6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Aktuální stav (</w:t>
            </w:r>
            <w:r w:rsidRPr="002C6F0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vyberte ze seznamu</w:t>
            </w:r>
            <w:r w:rsidR="002C6F06" w:rsidRPr="002C6F0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nejvyšší stupeň přípravy</w:t>
            </w:r>
            <w:r w:rsidR="00CD338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a okomentujte, </w:t>
            </w:r>
            <w:r w:rsidR="002C6F06" w:rsidRPr="002C6F0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ostatní smažte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612931" w:rsidRPr="00612931" w14:paraId="4BBC6029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4302567A" w14:textId="1A01D8A8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 xml:space="preserve">Projektový záměr </w:t>
            </w:r>
            <w:r w:rsidR="00CD3382">
              <w:rPr>
                <w:rFonts w:asciiTheme="minorHAnsi" w:hAnsiTheme="minorHAnsi" w:cstheme="minorHAnsi"/>
                <w:sz w:val="22"/>
                <w:szCs w:val="22"/>
              </w:rPr>
              <w:t xml:space="preserve">/vize / idea 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(analýza stavu a návrhy řešení identifikovaných potřeb)</w:t>
            </w:r>
          </w:p>
        </w:tc>
      </w:tr>
      <w:tr w:rsidR="00612931" w:rsidRPr="00612931" w14:paraId="6B515210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14C1D692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Projektová studie (studie technického řešení, rozpočet)</w:t>
            </w:r>
          </w:p>
        </w:tc>
      </w:tr>
      <w:tr w:rsidR="003968E9" w:rsidRPr="00612931" w14:paraId="23E1685A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66429881" w14:textId="32707CCC" w:rsidR="003968E9" w:rsidRPr="00612931" w:rsidRDefault="00CD3382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Bylo zahájeno</w:t>
            </w:r>
            <w:r w:rsidR="003968E9">
              <w:rPr>
                <w:rFonts w:asciiTheme="minorHAnsi" w:hAnsiTheme="minorHAnsi" w:cstheme="minorHAnsi"/>
                <w:sz w:val="22"/>
                <w:szCs w:val="22"/>
              </w:rPr>
              <w:t xml:space="preserve"> zpracování projektové dokumentace</w:t>
            </w:r>
            <w:r w:rsidR="00813E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5F1A">
              <w:rPr>
                <w:rFonts w:asciiTheme="minorHAnsi" w:hAnsiTheme="minorHAnsi" w:cstheme="minorHAnsi"/>
                <w:sz w:val="22"/>
                <w:szCs w:val="22"/>
              </w:rPr>
              <w:t>pro vydání stavebního povolení nebo pro ohlášení stavby</w:t>
            </w:r>
          </w:p>
        </w:tc>
      </w:tr>
      <w:tr w:rsidR="00612931" w:rsidRPr="00612931" w14:paraId="316F4F2C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29C62467" w14:textId="5794AE8C" w:rsidR="00612931" w:rsidRPr="00612931" w:rsidRDefault="00CD3382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Bylo zahájeno stavební řízení</w:t>
            </w:r>
          </w:p>
        </w:tc>
      </w:tr>
      <w:tr w:rsidR="00612931" w:rsidRPr="00612931" w14:paraId="40A6BC40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163D16F7" w14:textId="770D7492" w:rsidR="00612931" w:rsidRPr="00612931" w:rsidRDefault="00CD3382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 vydán platný souhlas s ohlášením stavby, územní souhlas, rozhodnutí, stavební povolení, </w:t>
            </w:r>
            <w:r w:rsidR="0078780B">
              <w:rPr>
                <w:rFonts w:asciiTheme="minorHAnsi" w:hAnsiTheme="minorHAnsi" w:cstheme="minorHAnsi"/>
                <w:sz w:val="22"/>
                <w:szCs w:val="22"/>
              </w:rPr>
              <w:t xml:space="preserve">veřejnoprávní smlouva,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příp. vyjádření stavebního úřadu, že tento typ akce nepodléhá posuzování ze strany stavebního úřadu</w:t>
            </w:r>
          </w:p>
        </w:tc>
      </w:tr>
    </w:tbl>
    <w:p w14:paraId="4EC3FFCF" w14:textId="77777777" w:rsidR="00CD3382" w:rsidRPr="00612931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4A8DFE7" w14:textId="77777777" w:rsidTr="00801BAB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606097B5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Schválení realizace a financování akce</w:t>
            </w:r>
          </w:p>
        </w:tc>
      </w:tr>
      <w:tr w:rsidR="00612931" w:rsidRPr="00612931" w14:paraId="344825C9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0DA2A95E" w14:textId="7F971EBD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Způsob projednání a schválení realizace a financování akce   </w:t>
            </w:r>
          </w:p>
        </w:tc>
      </w:tr>
    </w:tbl>
    <w:p w14:paraId="498F07AF" w14:textId="567653FC" w:rsidR="00AF2CA4" w:rsidRDefault="00AF2CA4" w:rsidP="00612931">
      <w:pPr>
        <w:jc w:val="both"/>
        <w:rPr>
          <w:rFonts w:asciiTheme="minorHAnsi" w:hAnsiTheme="minorHAnsi" w:cstheme="minorHAnsi"/>
          <w:b/>
          <w:bCs/>
        </w:rPr>
      </w:pPr>
    </w:p>
    <w:p w14:paraId="1480C224" w14:textId="77777777" w:rsidR="00AF2CA4" w:rsidRDefault="00AF2CA4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7AB03F38" w14:textId="77777777" w:rsidR="00CD3382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912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91"/>
        <w:gridCol w:w="1480"/>
        <w:gridCol w:w="1132"/>
        <w:gridCol w:w="1132"/>
        <w:gridCol w:w="1128"/>
        <w:gridCol w:w="57"/>
      </w:tblGrid>
      <w:tr w:rsidR="00612931" w:rsidRPr="00612931" w14:paraId="770701EF" w14:textId="77777777" w:rsidTr="00254C46">
        <w:trPr>
          <w:gridAfter w:val="1"/>
          <w:wAfter w:w="57" w:type="dxa"/>
        </w:trPr>
        <w:tc>
          <w:tcPr>
            <w:tcW w:w="9063" w:type="dxa"/>
            <w:gridSpan w:val="5"/>
            <w:shd w:val="clear" w:color="auto" w:fill="D9D9D9" w:themeFill="background1" w:themeFillShade="D9"/>
          </w:tcPr>
          <w:p w14:paraId="4A534190" w14:textId="6BE5926C" w:rsidR="00612931" w:rsidRPr="00612931" w:rsidRDefault="008C3259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</w:rPr>
              <w:br w:type="page"/>
            </w:r>
            <w:r w:rsidR="00612931"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Indikátory IROP</w:t>
            </w:r>
          </w:p>
        </w:tc>
      </w:tr>
      <w:tr w:rsidR="00612931" w:rsidRPr="00612931" w14:paraId="477E536D" w14:textId="77777777" w:rsidTr="00254C46">
        <w:tblPrEx>
          <w:shd w:val="clear" w:color="auto" w:fill="auto"/>
        </w:tblPrEx>
        <w:trPr>
          <w:trHeight w:val="685"/>
        </w:trPr>
        <w:tc>
          <w:tcPr>
            <w:tcW w:w="4191" w:type="dxa"/>
          </w:tcPr>
          <w:p w14:paraId="62E218BF" w14:textId="49117C0B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Název</w:t>
            </w:r>
            <w:r w:rsidR="00BB7F3A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480" w:type="dxa"/>
          </w:tcPr>
          <w:p w14:paraId="16DC3905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Měrná jednotka</w:t>
            </w:r>
          </w:p>
        </w:tc>
        <w:tc>
          <w:tcPr>
            <w:tcW w:w="1132" w:type="dxa"/>
          </w:tcPr>
          <w:p w14:paraId="1984424C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Výchozí hodnota</w:t>
            </w:r>
          </w:p>
        </w:tc>
        <w:tc>
          <w:tcPr>
            <w:tcW w:w="1132" w:type="dxa"/>
          </w:tcPr>
          <w:p w14:paraId="01F00A0C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 xml:space="preserve">Cílová hodnota </w:t>
            </w:r>
          </w:p>
        </w:tc>
        <w:tc>
          <w:tcPr>
            <w:tcW w:w="1185" w:type="dxa"/>
            <w:gridSpan w:val="2"/>
          </w:tcPr>
          <w:p w14:paraId="70BE16D1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 xml:space="preserve">Rok dosažení </w:t>
            </w:r>
          </w:p>
        </w:tc>
      </w:tr>
      <w:tr w:rsidR="00F72644" w:rsidRPr="00612931" w14:paraId="0C1B1727" w14:textId="77777777" w:rsidTr="00254C46">
        <w:tblPrEx>
          <w:shd w:val="clear" w:color="auto" w:fill="auto"/>
        </w:tblPrEx>
        <w:trPr>
          <w:trHeight w:val="914"/>
        </w:trPr>
        <w:tc>
          <w:tcPr>
            <w:tcW w:w="4191" w:type="dxa"/>
            <w:vAlign w:val="center"/>
          </w:tcPr>
          <w:p w14:paraId="2D992E37" w14:textId="77777777" w:rsidR="00E53921" w:rsidRPr="00D478E4" w:rsidRDefault="00E53921" w:rsidP="00E53921">
            <w:pPr>
              <w:jc w:val="both"/>
              <w:rPr>
                <w:b/>
                <w:bCs/>
              </w:rPr>
            </w:pPr>
            <w:r w:rsidRPr="00D478E4">
              <w:rPr>
                <w:b/>
                <w:bCs/>
              </w:rPr>
              <w:t>Ukazatelé výstupů:</w:t>
            </w:r>
          </w:p>
          <w:p w14:paraId="1E557F46" w14:textId="1460AF54" w:rsidR="00F72644" w:rsidRPr="008C4099" w:rsidRDefault="00254C46" w:rsidP="00E539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4F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753 011</w:t>
            </w:r>
            <w:r w:rsidRPr="00F74F41">
              <w:rPr>
                <w:rFonts w:asciiTheme="minorHAnsi" w:hAnsiTheme="minorHAnsi" w:cstheme="minorHAnsi"/>
                <w:sz w:val="22"/>
                <w:szCs w:val="22"/>
              </w:rPr>
              <w:t xml:space="preserve"> Infrastruktura pro alternativní paliva (plnicí/dobíjecí stanice)</w:t>
            </w:r>
          </w:p>
        </w:tc>
        <w:tc>
          <w:tcPr>
            <w:tcW w:w="1480" w:type="dxa"/>
            <w:vAlign w:val="center"/>
          </w:tcPr>
          <w:p w14:paraId="51005999" w14:textId="6C671159" w:rsidR="00F72644" w:rsidRPr="00612931" w:rsidRDefault="00254C46" w:rsidP="00A414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Počet </w:t>
            </w:r>
            <w:r w:rsidRPr="00F74F41">
              <w:rPr>
                <w:rFonts w:asciiTheme="minorHAnsi" w:hAnsiTheme="minorHAnsi" w:cstheme="minorHAnsi"/>
                <w:sz w:val="22"/>
                <w:szCs w:val="22"/>
              </w:rPr>
              <w:t>plnicí/dobíjecí stanice</w:t>
            </w:r>
          </w:p>
        </w:tc>
        <w:tc>
          <w:tcPr>
            <w:tcW w:w="1132" w:type="dxa"/>
            <w:vAlign w:val="center"/>
          </w:tcPr>
          <w:p w14:paraId="157A3321" w14:textId="08F86A94" w:rsidR="00F72644" w:rsidRPr="00612931" w:rsidRDefault="007D58F1" w:rsidP="007D58F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2" w:type="dxa"/>
          </w:tcPr>
          <w:p w14:paraId="0C0825B9" w14:textId="77777777" w:rsidR="00F72644" w:rsidRPr="00612931" w:rsidRDefault="00F72644" w:rsidP="00F726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  <w:gridSpan w:val="2"/>
          </w:tcPr>
          <w:p w14:paraId="2F9BEE8B" w14:textId="77777777" w:rsidR="00F72644" w:rsidRPr="00612931" w:rsidRDefault="00F72644" w:rsidP="00F7264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967D1B1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E44F77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506B84C0" w14:textId="77777777" w:rsidTr="00801BAB">
        <w:tc>
          <w:tcPr>
            <w:tcW w:w="9062" w:type="dxa"/>
            <w:shd w:val="clear" w:color="auto" w:fill="D9D9D9" w:themeFill="background1" w:themeFillShade="D9"/>
          </w:tcPr>
          <w:p w14:paraId="07C94BBF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Ostatní parametry projektu</w:t>
            </w:r>
          </w:p>
        </w:tc>
      </w:tr>
      <w:tr w:rsidR="00612931" w:rsidRPr="00612931" w14:paraId="27BAD987" w14:textId="77777777" w:rsidTr="00801BAB">
        <w:tc>
          <w:tcPr>
            <w:tcW w:w="9062" w:type="dxa"/>
          </w:tcPr>
          <w:p w14:paraId="47D09397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Případná rizika projektu</w:t>
            </w:r>
          </w:p>
        </w:tc>
      </w:tr>
    </w:tbl>
    <w:p w14:paraId="4637E96F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135E8DFA" w14:textId="77777777" w:rsidTr="00801BAB">
        <w:tc>
          <w:tcPr>
            <w:tcW w:w="9062" w:type="dxa"/>
          </w:tcPr>
          <w:p w14:paraId="6A03158C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Partneři projektu</w:t>
            </w:r>
          </w:p>
        </w:tc>
      </w:tr>
    </w:tbl>
    <w:p w14:paraId="2D797BCD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1617E1CC" w14:textId="77777777" w:rsidTr="00801BAB">
        <w:tc>
          <w:tcPr>
            <w:tcW w:w="9062" w:type="dxa"/>
          </w:tcPr>
          <w:p w14:paraId="288F21FE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Cílové skupiny</w:t>
            </w:r>
          </w:p>
        </w:tc>
      </w:tr>
    </w:tbl>
    <w:p w14:paraId="2D3DFE64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58ED2D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  <w:sectPr w:rsidR="00612931" w:rsidRPr="00612931" w:rsidSect="00233BDA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8FA87F" w14:textId="77777777" w:rsidR="00612931" w:rsidRPr="00612931" w:rsidRDefault="00612931" w:rsidP="00612931">
      <w:pPr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14447" w:type="dxa"/>
        <w:tblLook w:val="04A0" w:firstRow="1" w:lastRow="0" w:firstColumn="1" w:lastColumn="0" w:noHBand="0" w:noVBand="1"/>
      </w:tblPr>
      <w:tblGrid>
        <w:gridCol w:w="1107"/>
        <w:gridCol w:w="2514"/>
        <w:gridCol w:w="1338"/>
        <w:gridCol w:w="1222"/>
        <w:gridCol w:w="1349"/>
        <w:gridCol w:w="1222"/>
        <w:gridCol w:w="1222"/>
        <w:gridCol w:w="1095"/>
        <w:gridCol w:w="1222"/>
        <w:gridCol w:w="1095"/>
        <w:gridCol w:w="1045"/>
        <w:gridCol w:w="16"/>
      </w:tblGrid>
      <w:tr w:rsidR="00626464" w:rsidRPr="00612931" w14:paraId="6C5F203E" w14:textId="77777777" w:rsidTr="00626464">
        <w:trPr>
          <w:trHeight w:val="422"/>
        </w:trPr>
        <w:tc>
          <w:tcPr>
            <w:tcW w:w="1107" w:type="dxa"/>
            <w:shd w:val="clear" w:color="auto" w:fill="D9D9D9" w:themeFill="background1" w:themeFillShade="D9"/>
          </w:tcPr>
          <w:p w14:paraId="7FBDDE8E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340" w:type="dxa"/>
            <w:gridSpan w:val="11"/>
            <w:shd w:val="clear" w:color="auto" w:fill="D9D9D9" w:themeFill="background1" w:themeFillShade="D9"/>
          </w:tcPr>
          <w:p w14:paraId="4B3FDF1C" w14:textId="659AD3D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Finanční plán (v tis. Kč)</w:t>
            </w:r>
          </w:p>
        </w:tc>
      </w:tr>
      <w:tr w:rsidR="00626464" w:rsidRPr="00612931" w14:paraId="13A66EF7" w14:textId="320FECAA" w:rsidTr="00626464">
        <w:trPr>
          <w:gridAfter w:val="1"/>
          <w:wAfter w:w="16" w:type="dxa"/>
          <w:trHeight w:val="688"/>
        </w:trPr>
        <w:tc>
          <w:tcPr>
            <w:tcW w:w="3621" w:type="dxa"/>
            <w:gridSpan w:val="2"/>
          </w:tcPr>
          <w:p w14:paraId="1864DA0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38" w:type="dxa"/>
          </w:tcPr>
          <w:p w14:paraId="700CB014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do 2022</w:t>
            </w:r>
          </w:p>
        </w:tc>
        <w:tc>
          <w:tcPr>
            <w:tcW w:w="1222" w:type="dxa"/>
          </w:tcPr>
          <w:p w14:paraId="31CBED4C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2023</w:t>
            </w:r>
          </w:p>
        </w:tc>
        <w:tc>
          <w:tcPr>
            <w:tcW w:w="1349" w:type="dxa"/>
          </w:tcPr>
          <w:p w14:paraId="775B442A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2024</w:t>
            </w:r>
          </w:p>
        </w:tc>
        <w:tc>
          <w:tcPr>
            <w:tcW w:w="1222" w:type="dxa"/>
          </w:tcPr>
          <w:p w14:paraId="0352EB02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2025</w:t>
            </w:r>
          </w:p>
        </w:tc>
        <w:tc>
          <w:tcPr>
            <w:tcW w:w="1222" w:type="dxa"/>
          </w:tcPr>
          <w:p w14:paraId="1F0E66FF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2026</w:t>
            </w:r>
          </w:p>
        </w:tc>
        <w:tc>
          <w:tcPr>
            <w:tcW w:w="1095" w:type="dxa"/>
          </w:tcPr>
          <w:p w14:paraId="0692121E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2027</w:t>
            </w:r>
          </w:p>
        </w:tc>
        <w:tc>
          <w:tcPr>
            <w:tcW w:w="1222" w:type="dxa"/>
          </w:tcPr>
          <w:p w14:paraId="2CCDCC56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2028</w:t>
            </w:r>
          </w:p>
        </w:tc>
        <w:tc>
          <w:tcPr>
            <w:tcW w:w="1095" w:type="dxa"/>
          </w:tcPr>
          <w:p w14:paraId="6E24C4FF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2029</w:t>
            </w:r>
          </w:p>
        </w:tc>
        <w:tc>
          <w:tcPr>
            <w:tcW w:w="1045" w:type="dxa"/>
          </w:tcPr>
          <w:p w14:paraId="27F711FF" w14:textId="1A2488CC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CELKEM</w:t>
            </w:r>
          </w:p>
        </w:tc>
      </w:tr>
      <w:tr w:rsidR="00626464" w:rsidRPr="00612931" w14:paraId="5673486B" w14:textId="4C7A2E1D" w:rsidTr="00626464">
        <w:trPr>
          <w:gridAfter w:val="1"/>
          <w:wAfter w:w="16" w:type="dxa"/>
          <w:trHeight w:val="576"/>
        </w:trPr>
        <w:tc>
          <w:tcPr>
            <w:tcW w:w="3621" w:type="dxa"/>
            <w:gridSpan w:val="2"/>
          </w:tcPr>
          <w:p w14:paraId="72FBA4D0" w14:textId="77777777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náklady projektu</w:t>
            </w:r>
          </w:p>
        </w:tc>
        <w:tc>
          <w:tcPr>
            <w:tcW w:w="1338" w:type="dxa"/>
          </w:tcPr>
          <w:p w14:paraId="3AEEAA6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10C58E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01BAAEA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1CBA49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2C7555B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2C658AB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E8794C0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426276C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0647FD82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4184407B" w14:textId="12D51814" w:rsidTr="00626464">
        <w:trPr>
          <w:gridAfter w:val="1"/>
          <w:wAfter w:w="16" w:type="dxa"/>
          <w:trHeight w:val="1724"/>
        </w:trPr>
        <w:tc>
          <w:tcPr>
            <w:tcW w:w="3621" w:type="dxa"/>
            <w:gridSpan w:val="2"/>
          </w:tcPr>
          <w:p w14:paraId="1FAE1D72" w14:textId="125D1357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způsobilé výdaje projektu (nastavte odhad, na základě dosud známých skutečností a zkušeností z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 2014-2020)</w:t>
            </w:r>
          </w:p>
        </w:tc>
        <w:tc>
          <w:tcPr>
            <w:tcW w:w="1338" w:type="dxa"/>
          </w:tcPr>
          <w:p w14:paraId="75AC5974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6FF0BC6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0179F3ED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3E8F797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213427D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68EA6030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02790AE6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78A3DDE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1409856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7CEC7EE7" w14:textId="4C501EA8" w:rsidTr="00626464">
        <w:trPr>
          <w:gridAfter w:val="1"/>
          <w:wAfter w:w="16" w:type="dxa"/>
          <w:trHeight w:val="1724"/>
        </w:trPr>
        <w:tc>
          <w:tcPr>
            <w:tcW w:w="3621" w:type="dxa"/>
            <w:gridSpan w:val="2"/>
          </w:tcPr>
          <w:p w14:paraId="09AA9890" w14:textId="16D4514F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nezpůsobilé výdaje (nastavte odhad, na základě dosud známých skutečností a zkušeností z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 2014-2020)</w:t>
            </w:r>
          </w:p>
        </w:tc>
        <w:tc>
          <w:tcPr>
            <w:tcW w:w="1338" w:type="dxa"/>
          </w:tcPr>
          <w:p w14:paraId="70AB72A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C5B30A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5167A1A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0FB2970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5157F8C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36F0987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7166F84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42C0E3B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38B4E32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626CEF05" w14:textId="0E7A4980" w:rsidTr="00626464">
        <w:trPr>
          <w:gridAfter w:val="1"/>
          <w:wAfter w:w="16" w:type="dxa"/>
          <w:trHeight w:val="1249"/>
        </w:trPr>
        <w:tc>
          <w:tcPr>
            <w:tcW w:w="3621" w:type="dxa"/>
            <w:gridSpan w:val="2"/>
          </w:tcPr>
          <w:p w14:paraId="17CD5031" w14:textId="76750C61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Předpokládaná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výše podpory</w:t>
            </w:r>
            <w:r w:rsidR="00A414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414EB" w:rsidRPr="00A414EB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(</w:t>
            </w:r>
            <w:proofErr w:type="gramStart"/>
            <w:r w:rsidR="00A414EB" w:rsidRPr="00237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70%</w:t>
            </w:r>
            <w:proofErr w:type="gramEnd"/>
            <w:r w:rsidR="00A414EB" w:rsidRPr="00237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ze způsobilých výdajů – dotace EU)</w:t>
            </w:r>
            <w:r w:rsidRPr="00237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38" w:type="dxa"/>
          </w:tcPr>
          <w:p w14:paraId="3A8A2D6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61FCE52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3DF07C2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DD80D0E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479BBF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7D2C9917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32FA078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3D00CAB2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45" w:type="dxa"/>
          </w:tcPr>
          <w:p w14:paraId="0462652E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81A834A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7C2B53A5" w14:textId="77777777" w:rsidR="00612931" w:rsidRPr="00612931" w:rsidRDefault="00612931" w:rsidP="00612931">
      <w:pPr>
        <w:rPr>
          <w:rFonts w:asciiTheme="minorHAnsi" w:hAnsiTheme="minorHAnsi" w:cstheme="minorHAnsi"/>
          <w:b/>
          <w:bCs/>
        </w:rPr>
      </w:pPr>
      <w:r w:rsidRPr="00612931">
        <w:rPr>
          <w:rFonts w:asciiTheme="minorHAnsi" w:hAnsiTheme="minorHAnsi" w:cstheme="minorHAnsi"/>
          <w:b/>
          <w:bCs/>
        </w:rPr>
        <w:br w:type="page"/>
      </w:r>
    </w:p>
    <w:p w14:paraId="2534CFC3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0672A6C6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14139" w:type="dxa"/>
        <w:tblLook w:val="04A0" w:firstRow="1" w:lastRow="0" w:firstColumn="1" w:lastColumn="0" w:noHBand="0" w:noVBand="1"/>
      </w:tblPr>
      <w:tblGrid>
        <w:gridCol w:w="6297"/>
        <w:gridCol w:w="7829"/>
        <w:gridCol w:w="13"/>
      </w:tblGrid>
      <w:tr w:rsidR="00612931" w:rsidRPr="00612931" w14:paraId="53F36C05" w14:textId="77777777" w:rsidTr="00254C46">
        <w:trPr>
          <w:gridAfter w:val="1"/>
          <w:wAfter w:w="13" w:type="dxa"/>
          <w:trHeight w:val="418"/>
        </w:trPr>
        <w:tc>
          <w:tcPr>
            <w:tcW w:w="14126" w:type="dxa"/>
            <w:gridSpan w:val="2"/>
            <w:shd w:val="clear" w:color="auto" w:fill="D9D9D9" w:themeFill="background1" w:themeFillShade="D9"/>
          </w:tcPr>
          <w:p w14:paraId="7774B93E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Podpis projektového záměru</w:t>
            </w:r>
          </w:p>
        </w:tc>
      </w:tr>
      <w:tr w:rsidR="00612931" w:rsidRPr="00612931" w14:paraId="17862982" w14:textId="77777777" w:rsidTr="00254C46">
        <w:trPr>
          <w:trHeight w:val="591"/>
        </w:trPr>
        <w:tc>
          <w:tcPr>
            <w:tcW w:w="6297" w:type="dxa"/>
          </w:tcPr>
          <w:p w14:paraId="28BF5EAC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zpracování</w:t>
            </w:r>
          </w:p>
        </w:tc>
        <w:tc>
          <w:tcPr>
            <w:tcW w:w="7842" w:type="dxa"/>
            <w:gridSpan w:val="2"/>
          </w:tcPr>
          <w:p w14:paraId="509FA4E8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2931" w:rsidRPr="00612931" w14:paraId="142CF393" w14:textId="77777777" w:rsidTr="00254C46">
        <w:trPr>
          <w:trHeight w:val="1081"/>
        </w:trPr>
        <w:tc>
          <w:tcPr>
            <w:tcW w:w="6297" w:type="dxa"/>
          </w:tcPr>
          <w:p w14:paraId="10F30FCF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Statutární zástupce předkladatele nebo jiná pověřená osoba</w:t>
            </w:r>
          </w:p>
          <w:p w14:paraId="57B238C9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(jméno, příjmení, statut, e-mail, telefon)</w:t>
            </w:r>
          </w:p>
        </w:tc>
        <w:tc>
          <w:tcPr>
            <w:tcW w:w="7842" w:type="dxa"/>
            <w:gridSpan w:val="2"/>
          </w:tcPr>
          <w:p w14:paraId="6B3966E3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2931" w:rsidRPr="00612931" w14:paraId="7FDF2CCA" w14:textId="77777777" w:rsidTr="00254C46">
        <w:trPr>
          <w:trHeight w:val="703"/>
        </w:trPr>
        <w:tc>
          <w:tcPr>
            <w:tcW w:w="6297" w:type="dxa"/>
          </w:tcPr>
          <w:p w14:paraId="1B891177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7842" w:type="dxa"/>
            <w:gridSpan w:val="2"/>
          </w:tcPr>
          <w:p w14:paraId="746FCB82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FC6373F" w14:textId="77777777" w:rsidR="00612931" w:rsidRDefault="00612931" w:rsidP="00612931">
      <w:pPr>
        <w:jc w:val="both"/>
        <w:rPr>
          <w:b/>
          <w:bCs/>
        </w:rPr>
      </w:pPr>
    </w:p>
    <w:p w14:paraId="62423B16" w14:textId="38733B20" w:rsidR="00617AEE" w:rsidRDefault="00617AEE">
      <w:pPr>
        <w:spacing w:after="160" w:line="259" w:lineRule="auto"/>
        <w:rPr>
          <w:b/>
          <w:bCs/>
        </w:rPr>
      </w:pPr>
    </w:p>
    <w:sectPr w:rsidR="00617AEE" w:rsidSect="00617AEE">
      <w:headerReference w:type="default" r:id="rId12"/>
      <w:footerReference w:type="default" r:id="rId13"/>
      <w:pgSz w:w="16838" w:h="11906" w:orient="landscape" w:code="9"/>
      <w:pgMar w:top="1418" w:right="124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B2070" w14:textId="77777777" w:rsidR="00F07195" w:rsidRDefault="00F07195">
      <w:r>
        <w:separator/>
      </w:r>
    </w:p>
  </w:endnote>
  <w:endnote w:type="continuationSeparator" w:id="0">
    <w:p w14:paraId="3B3100C0" w14:textId="77777777" w:rsidR="00F07195" w:rsidRDefault="00F0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6B70" w14:textId="77777777" w:rsidR="00612931" w:rsidRDefault="00612931" w:rsidP="007573F9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076515"/>
      <w:docPartObj>
        <w:docPartGallery w:val="Page Numbers (Bottom of Page)"/>
        <w:docPartUnique/>
      </w:docPartObj>
    </w:sdtPr>
    <w:sdtEndPr/>
    <w:sdtContent>
      <w:p w14:paraId="73D932DA" w14:textId="09611354" w:rsidR="00F8712C" w:rsidRDefault="00F031B7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0777">
          <w:rPr>
            <w:noProof/>
          </w:rPr>
          <w:t>14</w:t>
        </w:r>
        <w:r>
          <w:fldChar w:fldCharType="end"/>
        </w:r>
        <w:r>
          <w:t>]</w:t>
        </w:r>
      </w:p>
    </w:sdtContent>
  </w:sdt>
  <w:p w14:paraId="6E80C177" w14:textId="77777777" w:rsidR="00F8712C" w:rsidRDefault="00F071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11889" w14:textId="77777777" w:rsidR="00F07195" w:rsidRDefault="00F07195">
      <w:r>
        <w:separator/>
      </w:r>
    </w:p>
  </w:footnote>
  <w:footnote w:type="continuationSeparator" w:id="0">
    <w:p w14:paraId="1C36ED1C" w14:textId="77777777" w:rsidR="00F07195" w:rsidRDefault="00F07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949C" w14:textId="43303286" w:rsidR="00612931" w:rsidRDefault="00217735" w:rsidP="00FD7BD9">
    <w:pPr>
      <w:pStyle w:val="Zhlav"/>
      <w:tabs>
        <w:tab w:val="clear" w:pos="4536"/>
      </w:tabs>
      <w:jc w:val="center"/>
    </w:pPr>
    <w:r>
      <w:rPr>
        <w:noProof/>
      </w:rPr>
      <w:drawing>
        <wp:inline distT="0" distB="0" distL="0" distR="0" wp14:anchorId="2625ECB0" wp14:editId="17F5DF4D">
          <wp:extent cx="2324100" cy="609974"/>
          <wp:effectExtent l="0" t="0" r="0" b="0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311" cy="622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D1E6" w14:textId="3D349DA5" w:rsidR="00A913F7" w:rsidRDefault="00FF3032" w:rsidP="00FF3032">
    <w:pPr>
      <w:pStyle w:val="Zhlav"/>
    </w:pPr>
    <w:r>
      <w:rPr>
        <w:noProof/>
      </w:rPr>
      <w:drawing>
        <wp:inline distT="0" distB="0" distL="0" distR="0" wp14:anchorId="35274735" wp14:editId="3EE382D6">
          <wp:extent cx="2324100" cy="609974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311" cy="622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087BA" w14:textId="77777777" w:rsidR="00FF3032" w:rsidRDefault="00FF3032" w:rsidP="00FF30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0B7"/>
    <w:multiLevelType w:val="hybridMultilevel"/>
    <w:tmpl w:val="E0FCBF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253F4"/>
    <w:multiLevelType w:val="hybridMultilevel"/>
    <w:tmpl w:val="9832254C"/>
    <w:lvl w:ilvl="0" w:tplc="5832EC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0E46"/>
    <w:multiLevelType w:val="hybridMultilevel"/>
    <w:tmpl w:val="1EBA17C8"/>
    <w:lvl w:ilvl="0" w:tplc="6A48C9B8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05826"/>
    <w:multiLevelType w:val="hybridMultilevel"/>
    <w:tmpl w:val="FB7A3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A167E"/>
    <w:multiLevelType w:val="hybridMultilevel"/>
    <w:tmpl w:val="802CB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C0856"/>
    <w:multiLevelType w:val="hybridMultilevel"/>
    <w:tmpl w:val="E4B8E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873BB"/>
    <w:multiLevelType w:val="hybridMultilevel"/>
    <w:tmpl w:val="1410F922"/>
    <w:lvl w:ilvl="0" w:tplc="353A56BE">
      <w:start w:val="5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F7255"/>
    <w:multiLevelType w:val="hybridMultilevel"/>
    <w:tmpl w:val="31DE611E"/>
    <w:lvl w:ilvl="0" w:tplc="FFDAE434">
      <w:start w:val="3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A1EB2"/>
    <w:multiLevelType w:val="hybridMultilevel"/>
    <w:tmpl w:val="288E4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A0095"/>
    <w:multiLevelType w:val="hybridMultilevel"/>
    <w:tmpl w:val="80BE96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43D66"/>
    <w:multiLevelType w:val="hybridMultilevel"/>
    <w:tmpl w:val="2BDAB586"/>
    <w:lvl w:ilvl="0" w:tplc="F4F631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072B"/>
    <w:multiLevelType w:val="hybridMultilevel"/>
    <w:tmpl w:val="A2D095FE"/>
    <w:lvl w:ilvl="0" w:tplc="8ABCDC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9694D"/>
    <w:multiLevelType w:val="hybridMultilevel"/>
    <w:tmpl w:val="4502D6BA"/>
    <w:lvl w:ilvl="0" w:tplc="E65AC732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1018D"/>
    <w:multiLevelType w:val="hybridMultilevel"/>
    <w:tmpl w:val="4FD29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D7AEE"/>
    <w:multiLevelType w:val="hybridMultilevel"/>
    <w:tmpl w:val="BA8AAF9E"/>
    <w:lvl w:ilvl="0" w:tplc="F4F631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02888"/>
    <w:multiLevelType w:val="hybridMultilevel"/>
    <w:tmpl w:val="71B82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17401"/>
    <w:multiLevelType w:val="hybridMultilevel"/>
    <w:tmpl w:val="B09E29B2"/>
    <w:lvl w:ilvl="0" w:tplc="EE0CF1CC">
      <w:start w:val="5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40A4F"/>
    <w:multiLevelType w:val="hybridMultilevel"/>
    <w:tmpl w:val="25745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14236"/>
    <w:multiLevelType w:val="hybridMultilevel"/>
    <w:tmpl w:val="6A98B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F51EA"/>
    <w:multiLevelType w:val="hybridMultilevel"/>
    <w:tmpl w:val="38C444A8"/>
    <w:lvl w:ilvl="0" w:tplc="75DE40E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 w15:restartNumberingAfterBreak="0">
    <w:nsid w:val="5D8F0B1A"/>
    <w:multiLevelType w:val="hybridMultilevel"/>
    <w:tmpl w:val="128CC096"/>
    <w:lvl w:ilvl="0" w:tplc="5832EC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509CE"/>
    <w:multiLevelType w:val="hybridMultilevel"/>
    <w:tmpl w:val="7F960826"/>
    <w:lvl w:ilvl="0" w:tplc="1E061282">
      <w:start w:val="76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F1FB6"/>
    <w:multiLevelType w:val="hybridMultilevel"/>
    <w:tmpl w:val="4596150E"/>
    <w:lvl w:ilvl="0" w:tplc="F0B03C6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A3204"/>
    <w:multiLevelType w:val="hybridMultilevel"/>
    <w:tmpl w:val="BD504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863066">
    <w:abstractNumId w:val="9"/>
  </w:num>
  <w:num w:numId="2" w16cid:durableId="1515732335">
    <w:abstractNumId w:val="6"/>
  </w:num>
  <w:num w:numId="3" w16cid:durableId="371660978">
    <w:abstractNumId w:val="1"/>
  </w:num>
  <w:num w:numId="4" w16cid:durableId="409274673">
    <w:abstractNumId w:val="19"/>
  </w:num>
  <w:num w:numId="5" w16cid:durableId="1134910529">
    <w:abstractNumId w:val="21"/>
  </w:num>
  <w:num w:numId="6" w16cid:durableId="844593316">
    <w:abstractNumId w:val="16"/>
  </w:num>
  <w:num w:numId="7" w16cid:durableId="1753163879">
    <w:abstractNumId w:val="24"/>
  </w:num>
  <w:num w:numId="8" w16cid:durableId="1876623867">
    <w:abstractNumId w:val="18"/>
  </w:num>
  <w:num w:numId="9" w16cid:durableId="991719073">
    <w:abstractNumId w:val="11"/>
  </w:num>
  <w:num w:numId="10" w16cid:durableId="131488305">
    <w:abstractNumId w:val="4"/>
  </w:num>
  <w:num w:numId="11" w16cid:durableId="2140829886">
    <w:abstractNumId w:val="20"/>
  </w:num>
  <w:num w:numId="12" w16cid:durableId="961224629">
    <w:abstractNumId w:val="3"/>
  </w:num>
  <w:num w:numId="13" w16cid:durableId="437876689">
    <w:abstractNumId w:val="15"/>
  </w:num>
  <w:num w:numId="14" w16cid:durableId="208415484">
    <w:abstractNumId w:val="7"/>
  </w:num>
  <w:num w:numId="15" w16cid:durableId="198472507">
    <w:abstractNumId w:val="2"/>
  </w:num>
  <w:num w:numId="16" w16cid:durableId="992828775">
    <w:abstractNumId w:val="17"/>
  </w:num>
  <w:num w:numId="17" w16cid:durableId="1672564151">
    <w:abstractNumId w:val="8"/>
  </w:num>
  <w:num w:numId="18" w16cid:durableId="1554004636">
    <w:abstractNumId w:val="5"/>
  </w:num>
  <w:num w:numId="19" w16cid:durableId="148596823">
    <w:abstractNumId w:val="10"/>
  </w:num>
  <w:num w:numId="20" w16cid:durableId="822964181">
    <w:abstractNumId w:val="12"/>
  </w:num>
  <w:num w:numId="21" w16cid:durableId="113444680">
    <w:abstractNumId w:val="23"/>
  </w:num>
  <w:num w:numId="22" w16cid:durableId="433986723">
    <w:abstractNumId w:val="22"/>
  </w:num>
  <w:num w:numId="23" w16cid:durableId="798911347">
    <w:abstractNumId w:val="14"/>
  </w:num>
  <w:num w:numId="24" w16cid:durableId="1404067443">
    <w:abstractNumId w:val="13"/>
  </w:num>
  <w:num w:numId="25" w16cid:durableId="74727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B7"/>
    <w:rsid w:val="000041CA"/>
    <w:rsid w:val="00006932"/>
    <w:rsid w:val="00044989"/>
    <w:rsid w:val="00044F5B"/>
    <w:rsid w:val="0007758C"/>
    <w:rsid w:val="0008517D"/>
    <w:rsid w:val="00086EEF"/>
    <w:rsid w:val="0009166E"/>
    <w:rsid w:val="0009387E"/>
    <w:rsid w:val="000948FE"/>
    <w:rsid w:val="000C401D"/>
    <w:rsid w:val="000C5990"/>
    <w:rsid w:val="000C608C"/>
    <w:rsid w:val="000D79DC"/>
    <w:rsid w:val="000E1010"/>
    <w:rsid w:val="000F3396"/>
    <w:rsid w:val="000F5EDE"/>
    <w:rsid w:val="00100060"/>
    <w:rsid w:val="0011072A"/>
    <w:rsid w:val="00136840"/>
    <w:rsid w:val="00137FE7"/>
    <w:rsid w:val="00151D08"/>
    <w:rsid w:val="00162099"/>
    <w:rsid w:val="00175CC6"/>
    <w:rsid w:val="00180E39"/>
    <w:rsid w:val="00182BDD"/>
    <w:rsid w:val="001858B3"/>
    <w:rsid w:val="001A1349"/>
    <w:rsid w:val="001B5646"/>
    <w:rsid w:val="001B5B62"/>
    <w:rsid w:val="001C0538"/>
    <w:rsid w:val="001C4A2E"/>
    <w:rsid w:val="001E1DF6"/>
    <w:rsid w:val="00215F1A"/>
    <w:rsid w:val="00216942"/>
    <w:rsid w:val="00217735"/>
    <w:rsid w:val="00221CDD"/>
    <w:rsid w:val="002374F6"/>
    <w:rsid w:val="002378EA"/>
    <w:rsid w:val="00254733"/>
    <w:rsid w:val="00254C46"/>
    <w:rsid w:val="00291B84"/>
    <w:rsid w:val="002B4759"/>
    <w:rsid w:val="002C6F06"/>
    <w:rsid w:val="002C7A41"/>
    <w:rsid w:val="002D718F"/>
    <w:rsid w:val="002E0F0C"/>
    <w:rsid w:val="002E370E"/>
    <w:rsid w:val="00346BE7"/>
    <w:rsid w:val="0035456D"/>
    <w:rsid w:val="00354A7F"/>
    <w:rsid w:val="00354C86"/>
    <w:rsid w:val="003561B3"/>
    <w:rsid w:val="0036124E"/>
    <w:rsid w:val="00384A94"/>
    <w:rsid w:val="00391C0D"/>
    <w:rsid w:val="003968E9"/>
    <w:rsid w:val="003A68B8"/>
    <w:rsid w:val="003E4353"/>
    <w:rsid w:val="003F2B0E"/>
    <w:rsid w:val="00402B93"/>
    <w:rsid w:val="004207EF"/>
    <w:rsid w:val="00436BE0"/>
    <w:rsid w:val="004641C3"/>
    <w:rsid w:val="00482D3D"/>
    <w:rsid w:val="004918BA"/>
    <w:rsid w:val="00492D6E"/>
    <w:rsid w:val="004941A7"/>
    <w:rsid w:val="004C13B0"/>
    <w:rsid w:val="004D5A43"/>
    <w:rsid w:val="004E5B96"/>
    <w:rsid w:val="004E6611"/>
    <w:rsid w:val="004E688D"/>
    <w:rsid w:val="004F0963"/>
    <w:rsid w:val="004F5035"/>
    <w:rsid w:val="004F5BDB"/>
    <w:rsid w:val="00520385"/>
    <w:rsid w:val="00526152"/>
    <w:rsid w:val="005405FD"/>
    <w:rsid w:val="00547978"/>
    <w:rsid w:val="00553ECA"/>
    <w:rsid w:val="005731F7"/>
    <w:rsid w:val="00585569"/>
    <w:rsid w:val="00597A14"/>
    <w:rsid w:val="005A3508"/>
    <w:rsid w:val="005B7F97"/>
    <w:rsid w:val="005C7C25"/>
    <w:rsid w:val="005D1239"/>
    <w:rsid w:val="005F24B9"/>
    <w:rsid w:val="005F73AF"/>
    <w:rsid w:val="006002B7"/>
    <w:rsid w:val="00605750"/>
    <w:rsid w:val="006065D1"/>
    <w:rsid w:val="00612931"/>
    <w:rsid w:val="00614DE8"/>
    <w:rsid w:val="00617AEE"/>
    <w:rsid w:val="00620F07"/>
    <w:rsid w:val="00624659"/>
    <w:rsid w:val="00626464"/>
    <w:rsid w:val="00640843"/>
    <w:rsid w:val="0065487F"/>
    <w:rsid w:val="00661BF1"/>
    <w:rsid w:val="006727A5"/>
    <w:rsid w:val="00675B7B"/>
    <w:rsid w:val="006B7854"/>
    <w:rsid w:val="006F5CEF"/>
    <w:rsid w:val="00702806"/>
    <w:rsid w:val="00723C93"/>
    <w:rsid w:val="0074786F"/>
    <w:rsid w:val="007520FD"/>
    <w:rsid w:val="0078780B"/>
    <w:rsid w:val="007A23FB"/>
    <w:rsid w:val="007B51C2"/>
    <w:rsid w:val="007D58F1"/>
    <w:rsid w:val="007D6482"/>
    <w:rsid w:val="00813E82"/>
    <w:rsid w:val="00817AE1"/>
    <w:rsid w:val="008308AB"/>
    <w:rsid w:val="00887996"/>
    <w:rsid w:val="008C3259"/>
    <w:rsid w:val="008C4099"/>
    <w:rsid w:val="008C5D98"/>
    <w:rsid w:val="009024D6"/>
    <w:rsid w:val="00904B35"/>
    <w:rsid w:val="00913D4B"/>
    <w:rsid w:val="00914F82"/>
    <w:rsid w:val="00935C28"/>
    <w:rsid w:val="009A09AC"/>
    <w:rsid w:val="009B0F42"/>
    <w:rsid w:val="009E1AE1"/>
    <w:rsid w:val="009E412C"/>
    <w:rsid w:val="009E42FA"/>
    <w:rsid w:val="009F2B70"/>
    <w:rsid w:val="00A13BEA"/>
    <w:rsid w:val="00A24D64"/>
    <w:rsid w:val="00A376C4"/>
    <w:rsid w:val="00A410D2"/>
    <w:rsid w:val="00A414EB"/>
    <w:rsid w:val="00A42DB8"/>
    <w:rsid w:val="00A71CDC"/>
    <w:rsid w:val="00A75A13"/>
    <w:rsid w:val="00A83E0A"/>
    <w:rsid w:val="00A8539E"/>
    <w:rsid w:val="00A913F7"/>
    <w:rsid w:val="00AB7A29"/>
    <w:rsid w:val="00AF2CA4"/>
    <w:rsid w:val="00AF3D35"/>
    <w:rsid w:val="00B12522"/>
    <w:rsid w:val="00B1651B"/>
    <w:rsid w:val="00B26FD3"/>
    <w:rsid w:val="00B3124D"/>
    <w:rsid w:val="00B34F42"/>
    <w:rsid w:val="00B47EA8"/>
    <w:rsid w:val="00B75EEB"/>
    <w:rsid w:val="00B76D04"/>
    <w:rsid w:val="00B84F0C"/>
    <w:rsid w:val="00B97180"/>
    <w:rsid w:val="00BB407B"/>
    <w:rsid w:val="00BB7F3A"/>
    <w:rsid w:val="00BC19E2"/>
    <w:rsid w:val="00BF0CE2"/>
    <w:rsid w:val="00BF56D1"/>
    <w:rsid w:val="00BF7E86"/>
    <w:rsid w:val="00C444C1"/>
    <w:rsid w:val="00C4770B"/>
    <w:rsid w:val="00C91D8D"/>
    <w:rsid w:val="00C930AB"/>
    <w:rsid w:val="00C95C6B"/>
    <w:rsid w:val="00C96A91"/>
    <w:rsid w:val="00CC1A55"/>
    <w:rsid w:val="00CD2A4A"/>
    <w:rsid w:val="00CD3382"/>
    <w:rsid w:val="00CD55AC"/>
    <w:rsid w:val="00CE4CAA"/>
    <w:rsid w:val="00D02034"/>
    <w:rsid w:val="00D02525"/>
    <w:rsid w:val="00D46387"/>
    <w:rsid w:val="00D469A7"/>
    <w:rsid w:val="00D46AE0"/>
    <w:rsid w:val="00D654EB"/>
    <w:rsid w:val="00D8085A"/>
    <w:rsid w:val="00D8180E"/>
    <w:rsid w:val="00D935CF"/>
    <w:rsid w:val="00DB2627"/>
    <w:rsid w:val="00E07B66"/>
    <w:rsid w:val="00E50693"/>
    <w:rsid w:val="00E53921"/>
    <w:rsid w:val="00E569B7"/>
    <w:rsid w:val="00E7617F"/>
    <w:rsid w:val="00E87600"/>
    <w:rsid w:val="00E90B53"/>
    <w:rsid w:val="00E9431A"/>
    <w:rsid w:val="00EC1DF3"/>
    <w:rsid w:val="00ED0777"/>
    <w:rsid w:val="00F031B7"/>
    <w:rsid w:val="00F0376B"/>
    <w:rsid w:val="00F04225"/>
    <w:rsid w:val="00F04605"/>
    <w:rsid w:val="00F07195"/>
    <w:rsid w:val="00F3028D"/>
    <w:rsid w:val="00F52589"/>
    <w:rsid w:val="00F53FE3"/>
    <w:rsid w:val="00F72644"/>
    <w:rsid w:val="00FC7995"/>
    <w:rsid w:val="00FD0539"/>
    <w:rsid w:val="00FD0EEC"/>
    <w:rsid w:val="00FD2D7A"/>
    <w:rsid w:val="00FD7BD9"/>
    <w:rsid w:val="00FF1769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CB199"/>
  <w15:chartTrackingRefBased/>
  <w15:docId w15:val="{E1E3D9A4-7ED0-4434-A8C1-DECDB585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1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031B7"/>
  </w:style>
  <w:style w:type="paragraph" w:styleId="Zpat">
    <w:name w:val="footer"/>
    <w:basedOn w:val="Normln"/>
    <w:link w:val="ZpatChar"/>
    <w:uiPriority w:val="99"/>
    <w:unhideWhenUsed/>
    <w:rsid w:val="00F031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031B7"/>
  </w:style>
  <w:style w:type="character" w:styleId="slostrnky">
    <w:name w:val="page number"/>
    <w:basedOn w:val="Standardnpsmoodstavce"/>
    <w:rsid w:val="00F031B7"/>
  </w:style>
  <w:style w:type="table" w:styleId="Mkatabulky">
    <w:name w:val="Table Grid"/>
    <w:basedOn w:val="Normlntabulka"/>
    <w:uiPriority w:val="39"/>
    <w:rsid w:val="00F03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semiHidden/>
    <w:rsid w:val="00F031B7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rsid w:val="00F031B7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F031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Odstavec cíl se seznamem,Odstavec se seznamem5,Odstavec_muj,List Paragraph,Odrážky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F031B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1B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31B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031B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31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1B7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1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1B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31B7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F031B7"/>
    <w:rPr>
      <w:color w:val="2B579A"/>
      <w:shd w:val="clear" w:color="auto" w:fill="E6E6E6"/>
    </w:rPr>
  </w:style>
  <w:style w:type="paragraph" w:customStyle="1" w:styleId="Default">
    <w:name w:val="Default"/>
    <w:rsid w:val="00F03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List Paragraph compact Char,Normal bullet 2 Char,Paragraphe de liste 2 Char,Reference list Char"/>
    <w:basedOn w:val="Standardnpsmoodstavce"/>
    <w:link w:val="Odstavecseseznamem"/>
    <w:uiPriority w:val="34"/>
    <w:qFormat/>
    <w:locked/>
    <w:rsid w:val="00F031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odstavec">
    <w:name w:val="[Základní odstavec]"/>
    <w:basedOn w:val="Normln"/>
    <w:uiPriority w:val="99"/>
    <w:rsid w:val="00F031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31B7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031B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0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031B7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42DB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B51C2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2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mmr.cz/cs/irop-2021-2027/dokument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ti.c-budejovice.cz/dokumenty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3367-E3D0-4F68-BD72-973BE449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642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Koubová Michaela</dc:creator>
  <cp:keywords/>
  <dc:description/>
  <cp:lastModifiedBy>Käfer Petr</cp:lastModifiedBy>
  <cp:revision>9</cp:revision>
  <cp:lastPrinted>2022-07-17T15:43:00Z</cp:lastPrinted>
  <dcterms:created xsi:type="dcterms:W3CDTF">2022-06-13T13:29:00Z</dcterms:created>
  <dcterms:modified xsi:type="dcterms:W3CDTF">2022-07-17T15:44:00Z</dcterms:modified>
</cp:coreProperties>
</file>