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0248D670" w14:textId="23C80ADD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– </w:t>
      </w:r>
      <w:r w:rsidR="00BB407B">
        <w:rPr>
          <w:rFonts w:asciiTheme="minorHAnsi" w:hAnsiTheme="minorHAnsi" w:cstheme="minorHAnsi"/>
          <w:b/>
          <w:bCs/>
          <w:sz w:val="32"/>
          <w:szCs w:val="32"/>
        </w:rPr>
        <w:t>památky</w:t>
      </w:r>
      <w:r w:rsidR="00E9431A">
        <w:rPr>
          <w:rFonts w:asciiTheme="minorHAnsi" w:hAnsiTheme="minorHAnsi" w:cstheme="minorHAnsi"/>
          <w:b/>
          <w:bCs/>
          <w:sz w:val="32"/>
          <w:szCs w:val="32"/>
        </w:rPr>
        <w:t>, muzea a cestovní ruch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3C5BFC9A" w14:textId="77777777" w:rsidTr="00801BAB">
        <w:tc>
          <w:tcPr>
            <w:tcW w:w="4106" w:type="dxa"/>
          </w:tcPr>
          <w:p w14:paraId="5F834BF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 projektu</w:t>
            </w:r>
          </w:p>
        </w:tc>
        <w:tc>
          <w:tcPr>
            <w:tcW w:w="4956" w:type="dxa"/>
          </w:tcPr>
          <w:p w14:paraId="4B05E62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77777777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</w:p>
        </w:tc>
      </w:tr>
      <w:tr w:rsidR="00612931" w:rsidRPr="00617AEE" w14:paraId="1BA17E77" w14:textId="77777777" w:rsidTr="00801BAB">
        <w:tc>
          <w:tcPr>
            <w:tcW w:w="4106" w:type="dxa"/>
          </w:tcPr>
          <w:p w14:paraId="4A4F1A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 SC IROP</w:t>
            </w:r>
          </w:p>
        </w:tc>
        <w:tc>
          <w:tcPr>
            <w:tcW w:w="4956" w:type="dxa"/>
          </w:tcPr>
          <w:p w14:paraId="57C780B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5FBB8C0" w14:textId="77777777" w:rsidTr="00801BAB">
        <w:tc>
          <w:tcPr>
            <w:tcW w:w="4106" w:type="dxa"/>
          </w:tcPr>
          <w:p w14:paraId="1D7D657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 (SC, Opatření)</w:t>
            </w:r>
          </w:p>
        </w:tc>
        <w:tc>
          <w:tcPr>
            <w:tcW w:w="4956" w:type="dxa"/>
          </w:tcPr>
          <w:p w14:paraId="6EAB201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2E621B4" w14:textId="77777777" w:rsidTr="00801BAB">
        <w:tc>
          <w:tcPr>
            <w:tcW w:w="4106" w:type="dxa"/>
          </w:tcPr>
          <w:p w14:paraId="14EB6ADB" w14:textId="77777777" w:rsidR="00612931" w:rsidRPr="00617AEE" w:rsidRDefault="00612931" w:rsidP="002378E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strategickými dokumenty:</w:t>
            </w:r>
          </w:p>
          <w:p w14:paraId="0BE69C06" w14:textId="788E778F" w:rsidR="00612931" w:rsidRPr="00044F5B" w:rsidRDefault="007D6482" w:rsidP="002378EA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Vazba na Státní kulturní politiku 2021-2025+</w:t>
            </w:r>
            <w:r w:rsidR="00612931" w:rsidRPr="00617AE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612931" w:rsidRPr="00617A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uvést konkrétní vazbu</w:t>
            </w:r>
            <w:r w:rsidR="00044F5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 památek a muzeí</w:t>
            </w:r>
          </w:p>
          <w:p w14:paraId="0C8D91ED" w14:textId="1BC1194F" w:rsidR="00044F5B" w:rsidRPr="00617AEE" w:rsidRDefault="00044F5B" w:rsidP="002378EA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Vazba na Strategii rozvoje cestovního ruchu ČR 2021-2030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 vazba na rozvojový dokument cestovního ruchu na daném území – </w:t>
            </w:r>
            <w:r w:rsidR="002378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uvést konkrétní vazbu u cestovního ruchu</w:t>
            </w:r>
          </w:p>
          <w:p w14:paraId="28FC471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56" w:type="dxa"/>
          </w:tcPr>
          <w:p w14:paraId="713FAD3E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1A0A6D3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řešení příčiny problému, dopad projektu do území</w:t>
            </w:r>
          </w:p>
        </w:tc>
      </w:tr>
    </w:tbl>
    <w:p w14:paraId="6DC5613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EC9EFEE" w14:textId="77777777" w:rsidTr="00801BAB">
        <w:tc>
          <w:tcPr>
            <w:tcW w:w="9062" w:type="dxa"/>
          </w:tcPr>
          <w:p w14:paraId="483044BD" w14:textId="341ABF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realizaci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 stručný popis (konkrétní specifikace bude vyplněna níže)</w:t>
            </w:r>
          </w:p>
        </w:tc>
      </w:tr>
    </w:tbl>
    <w:p w14:paraId="24068588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51E20B5E" w14:textId="36174D02" w:rsid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  <w:p w14:paraId="646F9C45" w14:textId="51073DCC" w:rsidR="00CE4CAA" w:rsidRPr="004F0963" w:rsidRDefault="00CE4CAA" w:rsidP="00CE4CAA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96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U aktivity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PAMÁTKY</w:t>
            </w:r>
            <w:r w:rsidRPr="004F096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uvést:</w:t>
            </w:r>
          </w:p>
          <w:p w14:paraId="7168CEF1" w14:textId="786FB1B6" w:rsidR="00CE4CAA" w:rsidRDefault="0035456D" w:rsidP="00CE4CAA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CE4CAA" w:rsidRPr="00CE4CAA">
              <w:rPr>
                <w:rFonts w:asciiTheme="minorHAnsi" w:hAnsiTheme="minorHAnsi" w:cstheme="minorHAnsi"/>
                <w:sz w:val="22"/>
                <w:szCs w:val="22"/>
              </w:rPr>
              <w:t>da bude památka zpřístupněna veřejnosti</w:t>
            </w:r>
          </w:p>
          <w:p w14:paraId="7C3026E8" w14:textId="0607D35A" w:rsidR="00CE4CAA" w:rsidRPr="00CE4CAA" w:rsidRDefault="0035456D" w:rsidP="00CE4CAA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klasifikaci památky</w:t>
            </w:r>
            <w:r w:rsidR="00CE4CAA">
              <w:rPr>
                <w:rFonts w:asciiTheme="minorHAnsi" w:hAnsiTheme="minorHAnsi" w:cstheme="minorHAnsi"/>
                <w:sz w:val="22"/>
                <w:szCs w:val="22"/>
              </w:rPr>
              <w:t xml:space="preserve"> (v jakém seznamu je zapsána)</w:t>
            </w:r>
          </w:p>
          <w:p w14:paraId="2969B5CE" w14:textId="632A8623" w:rsidR="004F0963" w:rsidRPr="004F0963" w:rsidRDefault="004F0963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F096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 aktivity MUZEA uvést:</w:t>
            </w:r>
          </w:p>
          <w:p w14:paraId="015A2B22" w14:textId="21D96E2B" w:rsidR="002378EA" w:rsidRPr="00D935CF" w:rsidRDefault="0035456D" w:rsidP="002378EA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Zřizovatele muzea</w:t>
            </w:r>
          </w:p>
          <w:p w14:paraId="67B0ED7D" w14:textId="7592A965" w:rsidR="00D935CF" w:rsidRPr="00D935CF" w:rsidRDefault="00D935CF" w:rsidP="002378EA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35CF">
              <w:rPr>
                <w:rFonts w:asciiTheme="minorHAnsi" w:hAnsiTheme="minorHAnsi" w:cstheme="minorHAnsi"/>
                <w:sz w:val="22"/>
                <w:szCs w:val="22"/>
              </w:rPr>
              <w:t>zda spravuje sbírku dle zákona č. 122/2000 Sb., o ochraně sbírek muzejní povahy a o změně některých dalších zákonů, ve znění pozdějších předpisů</w:t>
            </w:r>
          </w:p>
          <w:p w14:paraId="20753D70" w14:textId="77777777" w:rsidR="004F0963" w:rsidRPr="00CE4CAA" w:rsidRDefault="004F0963" w:rsidP="004F0963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E4C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U aktivity CESTOVNÍ RUCH uvést:</w:t>
            </w:r>
          </w:p>
          <w:p w14:paraId="13F428C5" w14:textId="77777777" w:rsidR="004F0963" w:rsidRPr="00CE4CAA" w:rsidRDefault="004F0963" w:rsidP="004F0963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4C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pokud je realizováno parkoviště, tak zda je v obci do 40 000 obyvatel a je navázáno na existující nebo novou značenou turistickou trasu / naučnou stezku.</w:t>
            </w:r>
          </w:p>
          <w:p w14:paraId="293D86DA" w14:textId="45341153" w:rsidR="00B1651B" w:rsidRPr="00813E82" w:rsidRDefault="00D8180E" w:rsidP="00813E82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E4CAA">
              <w:rPr>
                <w:rFonts w:asciiTheme="minorHAnsi" w:hAnsiTheme="minorHAnsi" w:cstheme="minorHAnsi"/>
                <w:sz w:val="22"/>
                <w:szCs w:val="22"/>
              </w:rPr>
              <w:t>zda je vytvořená doprovodná infrastruktura v bezprostřední blízkosti tras a atraktivit cestovního ruchu (do 1000 m po přístupové komunikaci)</w:t>
            </w: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5868A23B" w14:textId="6CFA8E1B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problémů, návrh změny, očekávaný cílový stav, cílové skupiny. Popis řešení problémů, popis aktivit, na které případně projekt navazuje, popis technické realizace projektu</w:t>
            </w:r>
            <w:r w:rsidR="00D8085A">
              <w:rPr>
                <w:rFonts w:asciiTheme="minorHAnsi" w:hAnsiTheme="minorHAnsi" w:cstheme="minorHAnsi"/>
                <w:sz w:val="22"/>
                <w:szCs w:val="22"/>
              </w:rPr>
              <w:t xml:space="preserve">, popis bezbariérového řešení </w:t>
            </w: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2CC798C" w14:textId="77777777" w:rsidTr="00801BAB">
        <w:tc>
          <w:tcPr>
            <w:tcW w:w="9062" w:type="dxa"/>
          </w:tcPr>
          <w:p w14:paraId="2B205793" w14:textId="0604D6F3" w:rsidR="00612931" w:rsidRPr="00612931" w:rsidRDefault="00D8085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procesní spolupráce zúčastněných subjektů (procesní </w:t>
            </w:r>
            <w:proofErr w:type="spellStart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integrovanost</w:t>
            </w:r>
            <w:proofErr w:type="spellEnd"/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projektu)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8EA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F3032">
              <w:rPr>
                <w:rFonts w:asciiTheme="minorHAnsi" w:hAnsiTheme="minorHAnsi"/>
                <w:sz w:val="22"/>
              </w:rPr>
              <w:t>integrované řešení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dalším projektem předkládaným do ITI (nebo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více projekty)</w:t>
            </w:r>
            <w:r w:rsidR="00614DE8" w:rsidRPr="00FF3032">
              <w:rPr>
                <w:rFonts w:asciiTheme="minorHAnsi" w:hAnsiTheme="minorHAnsi"/>
                <w:sz w:val="22"/>
              </w:rPr>
              <w:t xml:space="preserve">, návaznost na jiné realizované projekty, </w:t>
            </w:r>
            <w:r w:rsidR="002C6F06">
              <w:rPr>
                <w:rFonts w:asciiTheme="minorHAnsi" w:hAnsiTheme="minorHAnsi"/>
                <w:sz w:val="22"/>
              </w:rPr>
              <w:t>dopad na vymezené území</w:t>
            </w:r>
          </w:p>
        </w:tc>
      </w:tr>
    </w:tbl>
    <w:p w14:paraId="495FACD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</w:p>
        </w:tc>
      </w:tr>
    </w:tbl>
    <w:p w14:paraId="7DD92F55" w14:textId="71EC18BB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97DB4A0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15108B49" w:rsidR="00FD7BD9" w:rsidRPr="00FD7BD9" w:rsidRDefault="00FD7BD9" w:rsidP="00801BA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D7B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(v případě více aktivit je potřeba předložit projektový záměr na každou aktivitu zvlášť)</w:t>
            </w:r>
          </w:p>
        </w:tc>
      </w:tr>
      <w:tr w:rsidR="00612931" w:rsidRPr="00612931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B11EA69" w14:textId="0EA937DA" w:rsidR="00612931" w:rsidRPr="00612931" w:rsidRDefault="00E9431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Památky</w:t>
            </w:r>
            <w:r w:rsidR="00612931"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  <w:tr w:rsidR="00E9431A" w:rsidRPr="00612931" w14:paraId="1F93FBA4" w14:textId="77777777" w:rsidTr="00801BAB">
        <w:tblPrEx>
          <w:shd w:val="clear" w:color="auto" w:fill="auto"/>
        </w:tblPrEx>
        <w:tc>
          <w:tcPr>
            <w:tcW w:w="9062" w:type="dxa"/>
          </w:tcPr>
          <w:p w14:paraId="0ADB713E" w14:textId="668EB37E" w:rsidR="00E9431A" w:rsidRPr="00612931" w:rsidRDefault="00E9431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Muzea – ANO/NE</w:t>
            </w:r>
          </w:p>
        </w:tc>
      </w:tr>
      <w:tr w:rsidR="00E9431A" w:rsidRPr="00612931" w14:paraId="2EFF2971" w14:textId="77777777" w:rsidTr="00801BAB">
        <w:tblPrEx>
          <w:shd w:val="clear" w:color="auto" w:fill="auto"/>
        </w:tblPrEx>
        <w:tc>
          <w:tcPr>
            <w:tcW w:w="9062" w:type="dxa"/>
          </w:tcPr>
          <w:p w14:paraId="1D505CA7" w14:textId="0F5B7070" w:rsidR="00E9431A" w:rsidRDefault="00E9431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Cestovní ruch – ANO/NE</w:t>
            </w:r>
          </w:p>
        </w:tc>
      </w:tr>
    </w:tbl>
    <w:p w14:paraId="5188A71C" w14:textId="368706D0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51D253D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E587530" w14:textId="7A2A8087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2949976" w14:textId="5B229FAE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</w:tc>
      </w:tr>
      <w:tr w:rsidR="00612931" w:rsidRPr="00612931" w14:paraId="07A794C1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468E860" w14:textId="039DC8C6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 (</w:t>
            </w:r>
            <w:r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vyberte ze seznamu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nejvyšší stupeň přípravy</w:t>
            </w:r>
            <w:r w:rsidR="00CD338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 okomentujte, </w:t>
            </w:r>
            <w:r w:rsidR="002C6F06" w:rsidRPr="002C6F0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ostatní smažte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612931" w:rsidRPr="00612931" w14:paraId="4BBC602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4302567A" w14:textId="1A01D8A8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Projektový záměr </w:t>
            </w:r>
            <w:r w:rsidR="00CD3382">
              <w:rPr>
                <w:rFonts w:asciiTheme="minorHAnsi" w:hAnsiTheme="minorHAnsi" w:cstheme="minorHAnsi"/>
                <w:sz w:val="22"/>
                <w:szCs w:val="22"/>
              </w:rPr>
              <w:t xml:space="preserve">/vize / idea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(analýza stavu a návrhy řešení identifikovaných potřeb)</w:t>
            </w:r>
          </w:p>
        </w:tc>
      </w:tr>
      <w:tr w:rsidR="00612931" w:rsidRPr="00612931" w14:paraId="6B51521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4C1D69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Projektová studie (studie technického řešení, rozpočet)</w:t>
            </w:r>
          </w:p>
        </w:tc>
      </w:tr>
      <w:tr w:rsidR="003968E9" w:rsidRPr="00612931" w14:paraId="23E1685A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66429881" w14:textId="32707CCC" w:rsidR="003968E9" w:rsidRPr="00612931" w:rsidRDefault="00CD3382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Bylo zahájeno</w:t>
            </w:r>
            <w:r w:rsidR="003968E9">
              <w:rPr>
                <w:rFonts w:asciiTheme="minorHAnsi" w:hAnsiTheme="minorHAnsi" w:cstheme="minorHAnsi"/>
                <w:sz w:val="22"/>
                <w:szCs w:val="22"/>
              </w:rPr>
              <w:t xml:space="preserve"> zpracování projektové dokumentace</w:t>
            </w:r>
            <w:r w:rsidR="00813E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F1A">
              <w:rPr>
                <w:rFonts w:asciiTheme="minorHAnsi" w:hAnsiTheme="minorHAnsi" w:cstheme="minorHAnsi"/>
                <w:sz w:val="22"/>
                <w:szCs w:val="22"/>
              </w:rPr>
              <w:t>pro vydání stavebního povolení nebo pro ohlášení stavby</w:t>
            </w:r>
          </w:p>
        </w:tc>
      </w:tr>
      <w:tr w:rsidR="00612931" w:rsidRPr="00612931" w14:paraId="316F4F2C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29C62467" w14:textId="5794AE8C" w:rsidR="00612931" w:rsidRPr="00612931" w:rsidRDefault="00CD3382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Bylo zahájeno stavební řízení</w:t>
            </w:r>
          </w:p>
        </w:tc>
      </w:tr>
      <w:tr w:rsidR="00612931" w:rsidRPr="00612931" w14:paraId="40A6BC40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63D16F7" w14:textId="770D7492" w:rsidR="00612931" w:rsidRPr="00612931" w:rsidRDefault="00CD3382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 vydán platný souhlas s ohlášením stavby, územní souhlas, rozhodnutí, stavební povolení, </w:t>
            </w:r>
            <w:r w:rsidR="0078780B">
              <w:rPr>
                <w:rFonts w:asciiTheme="minorHAnsi" w:hAnsiTheme="minorHAnsi" w:cstheme="minorHAnsi"/>
                <w:sz w:val="22"/>
                <w:szCs w:val="22"/>
              </w:rPr>
              <w:t xml:space="preserve">veřejnoprávní smlouva,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příp. vyjádření stavebního úřadu, že tento typ akce nepodléhá posuzování ze strany stavebního úřadu</w:t>
            </w:r>
          </w:p>
        </w:tc>
      </w:tr>
    </w:tbl>
    <w:p w14:paraId="34C40E2D" w14:textId="32785E3C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4EC3FFCF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612931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0DA2A95E" w14:textId="7F971EBD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akce   </w:t>
            </w:r>
          </w:p>
        </w:tc>
      </w:tr>
    </w:tbl>
    <w:p w14:paraId="4EDE510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3E39CBFB" w14:textId="638333FE" w:rsid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3B6E7083" w14:textId="16DF383F" w:rsidR="00626464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p w14:paraId="0C7D7686" w14:textId="50398423" w:rsidR="00626464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p w14:paraId="498F07AF" w14:textId="77777777" w:rsidR="00CD3382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p w14:paraId="4A1A976C" w14:textId="77777777" w:rsidR="00626464" w:rsidRPr="00612931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612931" w:rsidRPr="00612931" w14:paraId="770701EF" w14:textId="77777777" w:rsidTr="00801BAB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A534190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612931" w:rsidRPr="00612931" w14:paraId="477E536D" w14:textId="77777777" w:rsidTr="00801BAB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62E218BF" w14:textId="1ED8F98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Název</w:t>
            </w:r>
            <w:r w:rsidR="00BB7F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7F3A" w:rsidRPr="00BB7F3A">
              <w:rPr>
                <w:rFonts w:asciiTheme="minorHAnsi" w:hAnsiTheme="minorHAnsi" w:cstheme="minorHAnsi"/>
                <w:b/>
                <w:bCs/>
                <w:i/>
                <w:iCs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70BE16D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Rok dosažení </w:t>
            </w:r>
          </w:p>
        </w:tc>
      </w:tr>
      <w:tr w:rsidR="00612931" w:rsidRPr="00612931" w14:paraId="0C1B1727" w14:textId="77777777" w:rsidTr="00801BAB">
        <w:tblPrEx>
          <w:shd w:val="clear" w:color="auto" w:fill="auto"/>
        </w:tblPrEx>
        <w:trPr>
          <w:trHeight w:val="914"/>
        </w:trPr>
        <w:tc>
          <w:tcPr>
            <w:tcW w:w="4248" w:type="dxa"/>
          </w:tcPr>
          <w:p w14:paraId="545364F9" w14:textId="77777777" w:rsidR="00612931" w:rsidRPr="00612931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výstupu:</w:t>
            </w:r>
          </w:p>
          <w:p w14:paraId="1E557F46" w14:textId="000F3317" w:rsidR="00612931" w:rsidRPr="00612931" w:rsidRDefault="00E9431A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912 001 Počet podpořených lokalit v</w:t>
            </w:r>
            <w:r w:rsidR="002378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oblasti kultury a cestovního ruchu</w:t>
            </w:r>
          </w:p>
        </w:tc>
        <w:tc>
          <w:tcPr>
            <w:tcW w:w="1417" w:type="dxa"/>
          </w:tcPr>
          <w:p w14:paraId="51005999" w14:textId="5F56309A" w:rsidR="00612931" w:rsidRPr="00612931" w:rsidRDefault="00E9431A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Kulturní a turistické cíle</w:t>
            </w:r>
          </w:p>
        </w:tc>
        <w:tc>
          <w:tcPr>
            <w:tcW w:w="1134" w:type="dxa"/>
          </w:tcPr>
          <w:p w14:paraId="157A332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2F9BEE8B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2931" w14:paraId="7CE039E2" w14:textId="77777777" w:rsidTr="00801BAB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0653DFAE" w14:textId="162A6EC5" w:rsidR="00612931" w:rsidRPr="00612931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</w:t>
            </w:r>
            <w:r w:rsidR="00E943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tupu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AB8C5A4" w14:textId="6BB773DB" w:rsidR="00612931" w:rsidRPr="00612931" w:rsidRDefault="00E9431A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910 201 Nová či modernizovaná turistická infocentra</w:t>
            </w:r>
          </w:p>
        </w:tc>
        <w:tc>
          <w:tcPr>
            <w:tcW w:w="1417" w:type="dxa"/>
          </w:tcPr>
          <w:p w14:paraId="7D82FD97" w14:textId="59508E5C" w:rsidR="00612931" w:rsidRPr="00612931" w:rsidRDefault="00E9431A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TIC</w:t>
            </w:r>
          </w:p>
        </w:tc>
        <w:tc>
          <w:tcPr>
            <w:tcW w:w="1134" w:type="dxa"/>
          </w:tcPr>
          <w:p w14:paraId="254781F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1C12A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326C395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9431A" w:rsidRPr="00612931" w14:paraId="3BF3025E" w14:textId="77777777" w:rsidTr="00801BAB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07A7C0E6" w14:textId="77777777" w:rsidR="00E9431A" w:rsidRDefault="00E9431A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Indikátor výsledku:</w:t>
            </w:r>
          </w:p>
          <w:p w14:paraId="60E776AA" w14:textId="2491B669" w:rsidR="00E9431A" w:rsidRPr="00BB7F3A" w:rsidRDefault="00E9431A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B7F3A">
              <w:rPr>
                <w:rFonts w:asciiTheme="minorHAnsi" w:hAnsiTheme="minorHAnsi" w:cstheme="minorHAnsi"/>
                <w:sz w:val="22"/>
                <w:szCs w:val="22"/>
              </w:rPr>
              <w:t>910 052 Počet návštěvníků</w:t>
            </w:r>
            <w:r w:rsidR="00BB7F3A" w:rsidRPr="00BB7F3A">
              <w:rPr>
                <w:rFonts w:asciiTheme="minorHAnsi" w:hAnsiTheme="minorHAnsi" w:cstheme="minorHAnsi"/>
                <w:sz w:val="22"/>
                <w:szCs w:val="22"/>
              </w:rPr>
              <w:t xml:space="preserve"> podpořených lokalit v</w:t>
            </w:r>
            <w:r w:rsidR="002378E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B7F3A" w:rsidRPr="00BB7F3A">
              <w:rPr>
                <w:rFonts w:asciiTheme="minorHAnsi" w:hAnsiTheme="minorHAnsi" w:cstheme="minorHAnsi"/>
                <w:sz w:val="22"/>
                <w:szCs w:val="22"/>
              </w:rPr>
              <w:t>oblasti kultury a cestovního ruchu</w:t>
            </w:r>
          </w:p>
        </w:tc>
        <w:tc>
          <w:tcPr>
            <w:tcW w:w="1417" w:type="dxa"/>
          </w:tcPr>
          <w:p w14:paraId="2AC03498" w14:textId="4695D8D8" w:rsidR="00E9431A" w:rsidRDefault="00BB7F3A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Návštěvníci / rok</w:t>
            </w:r>
          </w:p>
        </w:tc>
        <w:tc>
          <w:tcPr>
            <w:tcW w:w="1134" w:type="dxa"/>
          </w:tcPr>
          <w:p w14:paraId="2AAE8715" w14:textId="77777777" w:rsidR="00E9431A" w:rsidRPr="00612931" w:rsidRDefault="00E9431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80FEA2" w14:textId="77777777" w:rsidR="00E9431A" w:rsidRPr="00612931" w:rsidRDefault="00E9431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63B543B2" w14:textId="77777777" w:rsidR="00E9431A" w:rsidRPr="00612931" w:rsidRDefault="00E9431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67D1B1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</w:p>
        </w:tc>
      </w:tr>
    </w:tbl>
    <w:p w14:paraId="2D3DFE64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8FA87F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447" w:type="dxa"/>
        <w:tblLook w:val="04A0" w:firstRow="1" w:lastRow="0" w:firstColumn="1" w:lastColumn="0" w:noHBand="0" w:noVBand="1"/>
      </w:tblPr>
      <w:tblGrid>
        <w:gridCol w:w="1107"/>
        <w:gridCol w:w="2514"/>
        <w:gridCol w:w="1338"/>
        <w:gridCol w:w="1222"/>
        <w:gridCol w:w="1349"/>
        <w:gridCol w:w="1222"/>
        <w:gridCol w:w="1222"/>
        <w:gridCol w:w="1095"/>
        <w:gridCol w:w="1222"/>
        <w:gridCol w:w="1095"/>
        <w:gridCol w:w="1045"/>
        <w:gridCol w:w="16"/>
      </w:tblGrid>
      <w:tr w:rsidR="00626464" w:rsidRPr="00612931" w14:paraId="6C5F203E" w14:textId="77777777" w:rsidTr="00626464">
        <w:trPr>
          <w:trHeight w:val="422"/>
        </w:trPr>
        <w:tc>
          <w:tcPr>
            <w:tcW w:w="1107" w:type="dxa"/>
            <w:shd w:val="clear" w:color="auto" w:fill="D9D9D9" w:themeFill="background1" w:themeFillShade="D9"/>
          </w:tcPr>
          <w:p w14:paraId="7FBDDE8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340" w:type="dxa"/>
            <w:gridSpan w:val="11"/>
            <w:shd w:val="clear" w:color="auto" w:fill="D9D9D9" w:themeFill="background1" w:themeFillShade="D9"/>
          </w:tcPr>
          <w:p w14:paraId="4B3FDF1C" w14:textId="659AD3D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</w:tr>
      <w:tr w:rsidR="00626464" w:rsidRPr="00612931" w14:paraId="13A66EF7" w14:textId="320FECAA" w:rsidTr="00626464">
        <w:trPr>
          <w:gridAfter w:val="1"/>
          <w:wAfter w:w="16" w:type="dxa"/>
          <w:trHeight w:val="688"/>
        </w:trPr>
        <w:tc>
          <w:tcPr>
            <w:tcW w:w="3621" w:type="dxa"/>
            <w:gridSpan w:val="2"/>
          </w:tcPr>
          <w:p w14:paraId="1864DA0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38" w:type="dxa"/>
          </w:tcPr>
          <w:p w14:paraId="700CB014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do 2022</w:t>
            </w:r>
          </w:p>
        </w:tc>
        <w:tc>
          <w:tcPr>
            <w:tcW w:w="1222" w:type="dxa"/>
          </w:tcPr>
          <w:p w14:paraId="31CBED4C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2023</w:t>
            </w:r>
          </w:p>
        </w:tc>
        <w:tc>
          <w:tcPr>
            <w:tcW w:w="1349" w:type="dxa"/>
          </w:tcPr>
          <w:p w14:paraId="775B442A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2024</w:t>
            </w:r>
          </w:p>
        </w:tc>
        <w:tc>
          <w:tcPr>
            <w:tcW w:w="1222" w:type="dxa"/>
          </w:tcPr>
          <w:p w14:paraId="0352EB02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2025</w:t>
            </w:r>
          </w:p>
        </w:tc>
        <w:tc>
          <w:tcPr>
            <w:tcW w:w="1222" w:type="dxa"/>
          </w:tcPr>
          <w:p w14:paraId="1F0E66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095" w:type="dxa"/>
          </w:tcPr>
          <w:p w14:paraId="0692121E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222" w:type="dxa"/>
          </w:tcPr>
          <w:p w14:paraId="2CCDCC56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095" w:type="dxa"/>
          </w:tcPr>
          <w:p w14:paraId="6E24C4FF" w14:textId="77777777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045" w:type="dxa"/>
          </w:tcPr>
          <w:p w14:paraId="27F711FF" w14:textId="1A2488CC" w:rsidR="00626464" w:rsidRPr="00612931" w:rsidRDefault="00626464" w:rsidP="00801B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626464" w:rsidRPr="00612931" w14:paraId="5673486B" w14:textId="4C7A2E1D" w:rsidTr="00626464">
        <w:trPr>
          <w:gridAfter w:val="1"/>
          <w:wAfter w:w="16" w:type="dxa"/>
          <w:trHeight w:val="576"/>
        </w:trPr>
        <w:tc>
          <w:tcPr>
            <w:tcW w:w="3621" w:type="dxa"/>
            <w:gridSpan w:val="2"/>
          </w:tcPr>
          <w:p w14:paraId="72FBA4D0" w14:textId="7777777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náklady projektu</w:t>
            </w:r>
          </w:p>
        </w:tc>
        <w:tc>
          <w:tcPr>
            <w:tcW w:w="1338" w:type="dxa"/>
          </w:tcPr>
          <w:p w14:paraId="3AEEAA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0C58E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BAAE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1CBA49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C7555B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2C658AB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E8794C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6276C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647FD8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4184407B" w14:textId="12D51814" w:rsidTr="00626464">
        <w:trPr>
          <w:gridAfter w:val="1"/>
          <w:wAfter w:w="16" w:type="dxa"/>
          <w:trHeight w:val="1724"/>
        </w:trPr>
        <w:tc>
          <w:tcPr>
            <w:tcW w:w="3621" w:type="dxa"/>
            <w:gridSpan w:val="2"/>
          </w:tcPr>
          <w:p w14:paraId="1FAE1D72" w14:textId="125D1357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způsobilé výdaje projektu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5AC597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FF0BC6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0179F3ED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E8F79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213427D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68EA6030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2790AE6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8A3DDE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1409856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7CEC7EE7" w14:textId="4C501EA8" w:rsidTr="00626464">
        <w:trPr>
          <w:gridAfter w:val="1"/>
          <w:wAfter w:w="16" w:type="dxa"/>
          <w:trHeight w:val="1724"/>
        </w:trPr>
        <w:tc>
          <w:tcPr>
            <w:tcW w:w="3621" w:type="dxa"/>
            <w:gridSpan w:val="2"/>
          </w:tcPr>
          <w:p w14:paraId="09AA9890" w14:textId="16D4514F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Předpokládané nezpůsobilé výdaje (nastavte odhad, na základě dosud známých skutečností a zkušeností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 2014-2020)</w:t>
            </w:r>
          </w:p>
        </w:tc>
        <w:tc>
          <w:tcPr>
            <w:tcW w:w="1338" w:type="dxa"/>
          </w:tcPr>
          <w:p w14:paraId="70AB72A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C5B30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5167A1A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0FB29703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5157F8CC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6F0987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7166F84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42C0E3B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38B4E321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26464" w:rsidRPr="00612931" w14:paraId="626CEF05" w14:textId="0E7A4980" w:rsidTr="00626464">
        <w:trPr>
          <w:gridAfter w:val="1"/>
          <w:wAfter w:w="16" w:type="dxa"/>
          <w:trHeight w:val="1249"/>
        </w:trPr>
        <w:tc>
          <w:tcPr>
            <w:tcW w:w="3621" w:type="dxa"/>
            <w:gridSpan w:val="2"/>
          </w:tcPr>
          <w:p w14:paraId="17CD5031" w14:textId="433C9E01" w:rsidR="00626464" w:rsidRPr="00612931" w:rsidRDefault="00626464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Předpokládaná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výše podpory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</w:tcPr>
          <w:p w14:paraId="3A8A2D6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61FCE52B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49" w:type="dxa"/>
          </w:tcPr>
          <w:p w14:paraId="3DF07C29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4DD80D0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7479BBF5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7D2C9917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22" w:type="dxa"/>
          </w:tcPr>
          <w:p w14:paraId="32FA078F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95" w:type="dxa"/>
          </w:tcPr>
          <w:p w14:paraId="3D00CAB2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45" w:type="dxa"/>
          </w:tcPr>
          <w:p w14:paraId="0462652E" w14:textId="77777777" w:rsidR="00626464" w:rsidRPr="00612931" w:rsidRDefault="00626464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81A834A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7C2B53A5" w14:textId="7777777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  <w:r w:rsidRPr="00612931">
        <w:rPr>
          <w:rFonts w:asciiTheme="minorHAnsi" w:hAnsiTheme="minorHAnsi" w:cstheme="minorHAnsi"/>
          <w:b/>
          <w:bCs/>
        </w:rPr>
        <w:br w:type="page"/>
      </w: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612931" w:rsidRPr="00612931" w14:paraId="53F36C05" w14:textId="77777777" w:rsidTr="00801BAB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3C83D641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612931" w:rsidRPr="00612931" w14:paraId="17862982" w14:textId="77777777" w:rsidTr="00801BAB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801BAB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801BAB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0"/>
      <w:footerReference w:type="default" r:id="rId11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A2FD" w14:textId="77777777" w:rsidR="00E87600" w:rsidRDefault="00E87600">
      <w:r>
        <w:separator/>
      </w:r>
    </w:p>
  </w:endnote>
  <w:endnote w:type="continuationSeparator" w:id="0">
    <w:p w14:paraId="7725ABDB" w14:textId="77777777" w:rsidR="00E87600" w:rsidRDefault="00E8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F8712C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F8712C" w:rsidRDefault="007878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A5D5" w14:textId="77777777" w:rsidR="00E87600" w:rsidRDefault="00E87600">
      <w:r>
        <w:separator/>
      </w:r>
    </w:p>
  </w:footnote>
  <w:footnote w:type="continuationSeparator" w:id="0">
    <w:p w14:paraId="7723C1CB" w14:textId="77777777" w:rsidR="00E87600" w:rsidRDefault="00E8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949C" w14:textId="43303286" w:rsidR="00612931" w:rsidRDefault="00217735" w:rsidP="00FD7BD9">
    <w:pPr>
      <w:pStyle w:val="Zhlav"/>
      <w:tabs>
        <w:tab w:val="clear" w:pos="4536"/>
      </w:tabs>
      <w:jc w:val="center"/>
    </w:pPr>
    <w:r>
      <w:rPr>
        <w:noProof/>
      </w:rPr>
      <w:drawing>
        <wp:inline distT="0" distB="0" distL="0" distR="0" wp14:anchorId="2625ECB0" wp14:editId="17F5DF4D">
          <wp:extent cx="2324100" cy="609974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8"/>
  </w:num>
  <w:num w:numId="2" w16cid:durableId="1515732335">
    <w:abstractNumId w:val="5"/>
  </w:num>
  <w:num w:numId="3" w16cid:durableId="371660978">
    <w:abstractNumId w:val="0"/>
  </w:num>
  <w:num w:numId="4" w16cid:durableId="409274673">
    <w:abstractNumId w:val="16"/>
  </w:num>
  <w:num w:numId="5" w16cid:durableId="1134910529">
    <w:abstractNumId w:val="18"/>
  </w:num>
  <w:num w:numId="6" w16cid:durableId="844593316">
    <w:abstractNumId w:val="13"/>
  </w:num>
  <w:num w:numId="7" w16cid:durableId="1753163879">
    <w:abstractNumId w:val="20"/>
  </w:num>
  <w:num w:numId="8" w16cid:durableId="1876623867">
    <w:abstractNumId w:val="15"/>
  </w:num>
  <w:num w:numId="9" w16cid:durableId="991719073">
    <w:abstractNumId w:val="10"/>
  </w:num>
  <w:num w:numId="10" w16cid:durableId="131488305">
    <w:abstractNumId w:val="3"/>
  </w:num>
  <w:num w:numId="11" w16cid:durableId="2140829886">
    <w:abstractNumId w:val="17"/>
  </w:num>
  <w:num w:numId="12" w16cid:durableId="961224629">
    <w:abstractNumId w:val="2"/>
  </w:num>
  <w:num w:numId="13" w16cid:durableId="437876689">
    <w:abstractNumId w:val="12"/>
  </w:num>
  <w:num w:numId="14" w16cid:durableId="208415484">
    <w:abstractNumId w:val="6"/>
  </w:num>
  <w:num w:numId="15" w16cid:durableId="198472507">
    <w:abstractNumId w:val="1"/>
  </w:num>
  <w:num w:numId="16" w16cid:durableId="992828775">
    <w:abstractNumId w:val="14"/>
  </w:num>
  <w:num w:numId="17" w16cid:durableId="1672564151">
    <w:abstractNumId w:val="7"/>
  </w:num>
  <w:num w:numId="18" w16cid:durableId="1554004636">
    <w:abstractNumId w:val="4"/>
  </w:num>
  <w:num w:numId="19" w16cid:durableId="148596823">
    <w:abstractNumId w:val="9"/>
  </w:num>
  <w:num w:numId="20" w16cid:durableId="822964181">
    <w:abstractNumId w:val="11"/>
  </w:num>
  <w:num w:numId="21" w16cid:durableId="1134446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44F5B"/>
    <w:rsid w:val="0008517D"/>
    <w:rsid w:val="00086EEF"/>
    <w:rsid w:val="0009166E"/>
    <w:rsid w:val="0009387E"/>
    <w:rsid w:val="000948FE"/>
    <w:rsid w:val="000C401D"/>
    <w:rsid w:val="000C5990"/>
    <w:rsid w:val="000C608C"/>
    <w:rsid w:val="000D79DC"/>
    <w:rsid w:val="000F3396"/>
    <w:rsid w:val="00100060"/>
    <w:rsid w:val="0011072A"/>
    <w:rsid w:val="00136840"/>
    <w:rsid w:val="00137FE7"/>
    <w:rsid w:val="00151D08"/>
    <w:rsid w:val="00162099"/>
    <w:rsid w:val="00175CC6"/>
    <w:rsid w:val="00180E39"/>
    <w:rsid w:val="001A1349"/>
    <w:rsid w:val="001B5646"/>
    <w:rsid w:val="001B5B62"/>
    <w:rsid w:val="001C0538"/>
    <w:rsid w:val="001C4A2E"/>
    <w:rsid w:val="001E1DF6"/>
    <w:rsid w:val="00215F1A"/>
    <w:rsid w:val="00217735"/>
    <w:rsid w:val="00221CDD"/>
    <w:rsid w:val="002378EA"/>
    <w:rsid w:val="00254733"/>
    <w:rsid w:val="00291B84"/>
    <w:rsid w:val="002B4759"/>
    <w:rsid w:val="002C6F06"/>
    <w:rsid w:val="002C7A41"/>
    <w:rsid w:val="002D718F"/>
    <w:rsid w:val="002E0F0C"/>
    <w:rsid w:val="002E370E"/>
    <w:rsid w:val="0035456D"/>
    <w:rsid w:val="00354A7F"/>
    <w:rsid w:val="003561B3"/>
    <w:rsid w:val="0036124E"/>
    <w:rsid w:val="00384A94"/>
    <w:rsid w:val="00391C0D"/>
    <w:rsid w:val="003968E9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7978"/>
    <w:rsid w:val="00553ECA"/>
    <w:rsid w:val="005731F7"/>
    <w:rsid w:val="00585569"/>
    <w:rsid w:val="00597A14"/>
    <w:rsid w:val="005A3508"/>
    <w:rsid w:val="005B7F97"/>
    <w:rsid w:val="005C7C25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5487F"/>
    <w:rsid w:val="00661BF1"/>
    <w:rsid w:val="006727A5"/>
    <w:rsid w:val="00675B7B"/>
    <w:rsid w:val="006B7854"/>
    <w:rsid w:val="006F5CEF"/>
    <w:rsid w:val="00702806"/>
    <w:rsid w:val="0074786F"/>
    <w:rsid w:val="007520FD"/>
    <w:rsid w:val="0078780B"/>
    <w:rsid w:val="007A23FB"/>
    <w:rsid w:val="007B51C2"/>
    <w:rsid w:val="007D6482"/>
    <w:rsid w:val="00813E82"/>
    <w:rsid w:val="00817AE1"/>
    <w:rsid w:val="008308AB"/>
    <w:rsid w:val="00887996"/>
    <w:rsid w:val="008C5D98"/>
    <w:rsid w:val="009024D6"/>
    <w:rsid w:val="00904B35"/>
    <w:rsid w:val="00913D4B"/>
    <w:rsid w:val="00914F82"/>
    <w:rsid w:val="00935C28"/>
    <w:rsid w:val="009A09AC"/>
    <w:rsid w:val="009B0F42"/>
    <w:rsid w:val="009E1AE1"/>
    <w:rsid w:val="009E412C"/>
    <w:rsid w:val="009E42FA"/>
    <w:rsid w:val="009F2B70"/>
    <w:rsid w:val="00A13BEA"/>
    <w:rsid w:val="00A24D64"/>
    <w:rsid w:val="00A376C4"/>
    <w:rsid w:val="00A410D2"/>
    <w:rsid w:val="00A42DB8"/>
    <w:rsid w:val="00A71CDC"/>
    <w:rsid w:val="00A83E0A"/>
    <w:rsid w:val="00A8539E"/>
    <w:rsid w:val="00A913F7"/>
    <w:rsid w:val="00AB7A29"/>
    <w:rsid w:val="00AF3D35"/>
    <w:rsid w:val="00B12522"/>
    <w:rsid w:val="00B1651B"/>
    <w:rsid w:val="00B26FD3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F0CE2"/>
    <w:rsid w:val="00BF56D1"/>
    <w:rsid w:val="00BF7E86"/>
    <w:rsid w:val="00C444C1"/>
    <w:rsid w:val="00C4770B"/>
    <w:rsid w:val="00C91D8D"/>
    <w:rsid w:val="00C930AB"/>
    <w:rsid w:val="00C95C6B"/>
    <w:rsid w:val="00C96A91"/>
    <w:rsid w:val="00CC1A55"/>
    <w:rsid w:val="00CD3382"/>
    <w:rsid w:val="00CD55AC"/>
    <w:rsid w:val="00CE4CAA"/>
    <w:rsid w:val="00D02034"/>
    <w:rsid w:val="00D02525"/>
    <w:rsid w:val="00D46387"/>
    <w:rsid w:val="00D469A7"/>
    <w:rsid w:val="00D46AE0"/>
    <w:rsid w:val="00D654EB"/>
    <w:rsid w:val="00D8085A"/>
    <w:rsid w:val="00D8180E"/>
    <w:rsid w:val="00D935CF"/>
    <w:rsid w:val="00DB2627"/>
    <w:rsid w:val="00E07B66"/>
    <w:rsid w:val="00E50693"/>
    <w:rsid w:val="00E569B7"/>
    <w:rsid w:val="00E7617F"/>
    <w:rsid w:val="00E87600"/>
    <w:rsid w:val="00E90B53"/>
    <w:rsid w:val="00E9431A"/>
    <w:rsid w:val="00EC1DF3"/>
    <w:rsid w:val="00ED0777"/>
    <w:rsid w:val="00F031B7"/>
    <w:rsid w:val="00F0376B"/>
    <w:rsid w:val="00F04225"/>
    <w:rsid w:val="00F04605"/>
    <w:rsid w:val="00F3028D"/>
    <w:rsid w:val="00F52589"/>
    <w:rsid w:val="00F53FE3"/>
    <w:rsid w:val="00FC7995"/>
    <w:rsid w:val="00FD0EEC"/>
    <w:rsid w:val="00FD2D7A"/>
    <w:rsid w:val="00FD7BD9"/>
    <w:rsid w:val="00FF1769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Fišerová Zuzana</cp:lastModifiedBy>
  <cp:revision>2</cp:revision>
  <cp:lastPrinted>2022-04-27T05:57:00Z</cp:lastPrinted>
  <dcterms:created xsi:type="dcterms:W3CDTF">2022-05-31T12:54:00Z</dcterms:created>
  <dcterms:modified xsi:type="dcterms:W3CDTF">2022-05-31T12:54:00Z</dcterms:modified>
</cp:coreProperties>
</file>